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https://www.velvetjobs.com/job-descriptions/town-planner</w:t>
        </w:r>
      </w:hyperlink>
    </w:p>
    <w:p>
      <w:pPr>
        <w:pStyle w:val="Heading1"/>
      </w:pPr>
      <w:bookmarkStart w:id="21" w:name="example-of-town-planner-job-description"/>
      <w:r>
        <w:t xml:space="preserve">Example of Town Planner Job Description</w:t>
      </w:r>
      <w:bookmarkEnd w:id="21"/>
    </w:p>
    <w:p>
      <w:pPr>
        <w:pStyle w:val="Compact"/>
      </w:pPr>
      <w:r>
        <w:t xml:space="preserve">Our innovative and growing company is looking to fill the role of town planner. To join our growing team, please review the list of responsibilities and qualifications.</w:t>
      </w:r>
    </w:p>
    <w:p>
      <w:pPr>
        <w:pStyle w:val="Heading2"/>
      </w:pPr>
      <w:bookmarkStart w:id="22" w:name="responsibilities-for-town-planner"/>
      <w:r>
        <w:t xml:space="preserve">Responsibilities for town planner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Attendance at Parish Meetings and other local community meetings to promote and explain proposals</w:t>
      </w:r>
    </w:p>
    <w:p>
      <w:pPr>
        <w:pStyle w:val="Compact"/>
        <w:numPr>
          <w:numId w:val="1001"/>
          <w:ilvl w:val="0"/>
        </w:numPr>
      </w:pPr>
      <w:r>
        <w:t xml:space="preserve">High level of influence over progress and success of Planning Applications for major capital projects</w:t>
      </w:r>
    </w:p>
    <w:p>
      <w:pPr>
        <w:pStyle w:val="Compact"/>
        <w:numPr>
          <w:numId w:val="1001"/>
          <w:ilvl w:val="0"/>
        </w:numPr>
      </w:pPr>
      <w:r>
        <w:t xml:space="preserve">High level of influence over the development of the project solution in terms of both principle and detail</w:t>
      </w:r>
    </w:p>
    <w:p>
      <w:pPr>
        <w:pStyle w:val="Compact"/>
        <w:numPr>
          <w:numId w:val="1001"/>
          <w:ilvl w:val="0"/>
        </w:numPr>
      </w:pPr>
      <w:r>
        <w:t xml:space="preserve">Considerable freedom to act on own initiative and plan assigned workload within agreed deadlines, using appropriate choice of methods and procedures</w:t>
      </w:r>
    </w:p>
    <w:p>
      <w:pPr>
        <w:pStyle w:val="Compact"/>
        <w:numPr>
          <w:numId w:val="1001"/>
          <w:ilvl w:val="0"/>
        </w:numPr>
      </w:pPr>
      <w:r>
        <w:t xml:space="preserve">The ability to explain complex processes and highly technical subject matters in plain English</w:t>
      </w:r>
    </w:p>
    <w:p>
      <w:pPr>
        <w:pStyle w:val="Compact"/>
        <w:numPr>
          <w:numId w:val="1001"/>
          <w:ilvl w:val="0"/>
        </w:numPr>
      </w:pPr>
      <w:r>
        <w:t xml:space="preserve">Experience of identifying issues or risks that may affect the delivery of a project, developing measures to mitigate them and liaising with stakeholders to see them implemented</w:t>
      </w:r>
    </w:p>
    <w:p>
      <w:pPr>
        <w:pStyle w:val="Compact"/>
        <w:numPr>
          <w:numId w:val="1001"/>
          <w:ilvl w:val="0"/>
        </w:numPr>
      </w:pPr>
      <w:r>
        <w:t xml:space="preserve">Multi-disciplinary consultancy experience</w:t>
      </w:r>
    </w:p>
    <w:p>
      <w:pPr>
        <w:pStyle w:val="Compact"/>
        <w:numPr>
          <w:numId w:val="1001"/>
          <w:ilvl w:val="0"/>
        </w:numPr>
      </w:pPr>
      <w:r>
        <w:t xml:space="preserve">A keen interest in continued professional development</w:t>
      </w:r>
    </w:p>
    <w:p>
      <w:pPr>
        <w:pStyle w:val="Compact"/>
        <w:numPr>
          <w:numId w:val="1001"/>
          <w:ilvl w:val="0"/>
        </w:numPr>
      </w:pPr>
      <w:r>
        <w:t xml:space="preserve">Working as part of the Environmental Assessment team to deliver a range of environmental projects</w:t>
      </w:r>
    </w:p>
    <w:p>
      <w:pPr>
        <w:pStyle w:val="Compact"/>
        <w:numPr>
          <w:numId w:val="1001"/>
          <w:ilvl w:val="0"/>
        </w:numPr>
      </w:pPr>
      <w:r>
        <w:t xml:space="preserve">Support in the delivery of Environmental Impact Assessments</w:t>
      </w:r>
    </w:p>
    <w:p>
      <w:pPr>
        <w:pStyle w:val="Heading2"/>
      </w:pPr>
      <w:bookmarkStart w:id="23" w:name="qualifications-for-town-planner"/>
      <w:r>
        <w:t xml:space="preserve">Qualifications for town planner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You will have the ambition and ability to develop client relationships and assist with the winning the new work</w:t>
      </w:r>
    </w:p>
    <w:p>
      <w:pPr>
        <w:pStyle w:val="Compact"/>
        <w:numPr>
          <w:numId w:val="1002"/>
          <w:ilvl w:val="0"/>
        </w:numPr>
      </w:pPr>
      <w:r>
        <w:t xml:space="preserve">You will be confident and persuasive with excellent verbal and written communications skills</w:t>
      </w:r>
    </w:p>
    <w:p>
      <w:pPr>
        <w:pStyle w:val="Compact"/>
        <w:numPr>
          <w:numId w:val="1002"/>
          <w:ilvl w:val="0"/>
        </w:numPr>
      </w:pPr>
      <w:r>
        <w:t xml:space="preserve">A graduate with a degree level qualification in planning, preferably accredited by the Royal Town Planning Institute (RTPI)</w:t>
      </w:r>
    </w:p>
    <w:p>
      <w:pPr>
        <w:pStyle w:val="Compact"/>
        <w:numPr>
          <w:numId w:val="1002"/>
          <w:ilvl w:val="0"/>
        </w:numPr>
      </w:pPr>
      <w:r>
        <w:t xml:space="preserve">Practical experience in a client facing role, preferably planning related</w:t>
      </w:r>
    </w:p>
    <w:p>
      <w:pPr>
        <w:pStyle w:val="Compact"/>
        <w:numPr>
          <w:numId w:val="1002"/>
          <w:ilvl w:val="0"/>
        </w:numPr>
      </w:pPr>
      <w:r>
        <w:t xml:space="preserve">Ability to interpret construction/design plans and drawings</w:t>
      </w:r>
    </w:p>
    <w:p>
      <w:pPr>
        <w:pStyle w:val="Compact"/>
        <w:numPr>
          <w:numId w:val="1002"/>
          <w:ilvl w:val="0"/>
        </w:numPr>
      </w:pPr>
      <w:r>
        <w:t xml:space="preserve">Ability to deliver planning solutions, and successfully manage time to meet project deadlines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own-plan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own-plan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2021-10-28T13:18:36Z</dcterms:created>
  <dcterms:modified xsi:type="dcterms:W3CDTF">2021-10-28T13:18:36Z</dcterms:modified>
</cp:coreProperties>
</file>