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https://www.velvetjobs.com/job-descriptions/title-examiner</w:t>
        </w:r>
      </w:hyperlink>
    </w:p>
    <w:p>
      <w:pPr>
        <w:pStyle w:val="Heading1"/>
      </w:pPr>
      <w:bookmarkStart w:id="21" w:name="example-of-title-examiner-job-description"/>
      <w:r>
        <w:t xml:space="preserve">Example of Title Examiner Job Description</w:t>
      </w:r>
      <w:bookmarkEnd w:id="21"/>
    </w:p>
    <w:p>
      <w:pPr>
        <w:pStyle w:val="Compact"/>
      </w:pPr>
      <w:r>
        <w:t xml:space="preserve">Our company is growing rapidly and is looking for a title examiner. To join our growing team, please review the list of responsibilities and qualifications.</w:t>
      </w:r>
    </w:p>
    <w:p>
      <w:pPr>
        <w:pStyle w:val="Heading2"/>
      </w:pPr>
      <w:bookmarkStart w:id="22" w:name="responsibilities-for-title-examiner"/>
      <w:r>
        <w:t xml:space="preserve">Responsibilities for title examiner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Pulling and assembling data that affects a certain piece of property</w:t>
      </w:r>
    </w:p>
    <w:p>
      <w:pPr>
        <w:pStyle w:val="Compact"/>
        <w:numPr>
          <w:numId w:val="1001"/>
          <w:ilvl w:val="0"/>
        </w:numPr>
      </w:pPr>
      <w:r>
        <w:t xml:space="preserve">Working directly with Florida Title Agencies and Title Search Providers to coordinate the title commitment production and delivery</w:t>
      </w:r>
    </w:p>
    <w:p>
      <w:pPr>
        <w:pStyle w:val="Compact"/>
        <w:numPr>
          <w:numId w:val="1001"/>
          <w:ilvl w:val="0"/>
        </w:numPr>
      </w:pPr>
      <w:r>
        <w:t xml:space="preserve">Resolving title related issues or work to obtain documentation or information necessary to clear title issues</w:t>
      </w:r>
    </w:p>
    <w:p>
      <w:pPr>
        <w:pStyle w:val="Compact"/>
        <w:numPr>
          <w:numId w:val="1001"/>
          <w:ilvl w:val="0"/>
        </w:numPr>
      </w:pPr>
      <w:r>
        <w:t xml:space="preserve">Running pre-closing and post-closing updates on title</w:t>
      </w:r>
    </w:p>
    <w:p>
      <w:pPr>
        <w:pStyle w:val="Compact"/>
        <w:numPr>
          <w:numId w:val="1001"/>
          <w:ilvl w:val="0"/>
        </w:numPr>
      </w:pPr>
      <w:r>
        <w:t xml:space="preserve">Works with Title Officers or other higher level staff for guidance on unusual and/or problematic situations such as back vesting uninsured deeds, prior liens, need for indemnity</w:t>
      </w:r>
    </w:p>
    <w:p>
      <w:pPr>
        <w:pStyle w:val="Compact"/>
        <w:numPr>
          <w:numId w:val="1001"/>
          <w:ilvl w:val="0"/>
        </w:numPr>
      </w:pPr>
      <w:r>
        <w:t xml:space="preserve">Search Public Records</w:t>
      </w:r>
    </w:p>
    <w:p>
      <w:pPr>
        <w:pStyle w:val="Compact"/>
        <w:numPr>
          <w:numId w:val="1001"/>
          <w:ilvl w:val="0"/>
        </w:numPr>
      </w:pPr>
      <w:r>
        <w:t xml:space="preserve">Examine Titles</w:t>
      </w:r>
    </w:p>
    <w:p>
      <w:pPr>
        <w:pStyle w:val="Compact"/>
        <w:numPr>
          <w:numId w:val="1001"/>
          <w:ilvl w:val="0"/>
        </w:numPr>
      </w:pPr>
      <w:r>
        <w:t xml:space="preserve">Summarize Recorded Documents</w:t>
      </w:r>
    </w:p>
    <w:p>
      <w:pPr>
        <w:pStyle w:val="Compact"/>
        <w:numPr>
          <w:numId w:val="1001"/>
          <w:ilvl w:val="0"/>
        </w:numPr>
      </w:pPr>
      <w:r>
        <w:t xml:space="preserve">Determine property titles's legal condition</w:t>
      </w:r>
    </w:p>
    <w:p>
      <w:pPr>
        <w:pStyle w:val="Compact"/>
        <w:numPr>
          <w:numId w:val="1001"/>
          <w:ilvl w:val="0"/>
        </w:numPr>
      </w:pPr>
      <w:r>
        <w:t xml:space="preserve">Examines search packages</w:t>
      </w:r>
    </w:p>
    <w:p>
      <w:pPr>
        <w:pStyle w:val="Heading2"/>
      </w:pPr>
      <w:bookmarkStart w:id="23" w:name="qualifications-for-title-examiner"/>
      <w:r>
        <w:t xml:space="preserve">Qualifications for title examiner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Updates title and judgment searches and ensures timely processing of associated documents</w:t>
      </w:r>
    </w:p>
    <w:p>
      <w:pPr>
        <w:pStyle w:val="Compact"/>
        <w:numPr>
          <w:numId w:val="1002"/>
          <w:ilvl w:val="0"/>
        </w:numPr>
      </w:pPr>
      <w:r>
        <w:t xml:space="preserve">License of Certification –Missouri Department of Insurance licensing or ability to meet the requirements for Missouri Department of Insurance licensing is required</w:t>
      </w:r>
    </w:p>
    <w:p>
      <w:pPr>
        <w:pStyle w:val="Compact"/>
        <w:numPr>
          <w:numId w:val="1002"/>
          <w:ilvl w:val="0"/>
        </w:numPr>
      </w:pPr>
      <w:r>
        <w:t xml:space="preserve">Work Experience – Prior knowledge of title examination and work experience as a title examiner within the title insurance industry is required</w:t>
      </w:r>
    </w:p>
    <w:p>
      <w:pPr>
        <w:pStyle w:val="Compact"/>
        <w:numPr>
          <w:numId w:val="1002"/>
          <w:ilvl w:val="0"/>
        </w:numPr>
      </w:pPr>
      <w:r>
        <w:t xml:space="preserve">Multi-state examination experience a plus</w:t>
      </w:r>
    </w:p>
    <w:p>
      <w:pPr>
        <w:pStyle w:val="Compact"/>
        <w:numPr>
          <w:numId w:val="1002"/>
          <w:ilvl w:val="0"/>
        </w:numPr>
      </w:pPr>
      <w:r>
        <w:t xml:space="preserve">Proficiency with Windows 95/98 operating system, data retrieval applications, word processing (MS Word) and or higher applications required</w:t>
      </w:r>
    </w:p>
    <w:p>
      <w:pPr>
        <w:pStyle w:val="Compact"/>
        <w:numPr>
          <w:numId w:val="1002"/>
          <w:ilvl w:val="0"/>
        </w:numPr>
      </w:pPr>
      <w:r>
        <w:t xml:space="preserve">Follow directions from plant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itle-exam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itle-exam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2021-10-28T12:50:02Z</dcterms:created>
  <dcterms:modified xsi:type="dcterms:W3CDTF">2021-10-28T12:50:02Z</dcterms:modified>
</cp:coreProperties>
</file>