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https://www.velvetjobs.com/job-descriptions/tibco-developer</w:t>
        </w:r>
      </w:hyperlink>
    </w:p>
    <w:p>
      <w:pPr>
        <w:pStyle w:val="Heading1"/>
      </w:pPr>
      <w:bookmarkStart w:id="21" w:name="example-of-tibco-developer-job-description"/>
      <w:r>
        <w:t xml:space="preserve">Example of TIBCO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TIBCO developer. To join our growing team, please review the list of responsibilities and qualifications.</w:t>
      </w:r>
    </w:p>
    <w:p>
      <w:pPr>
        <w:pStyle w:val="Heading2"/>
      </w:pPr>
      <w:bookmarkStart w:id="22" w:name="responsibilities-for-tibco-developer"/>
      <w:r>
        <w:t xml:space="preserve">Responsibilities for TIBCO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Tibco services according to the Functional Requirements of the project(s) and the common Tibco best practices</w:t>
      </w:r>
    </w:p>
    <w:p>
      <w:pPr>
        <w:pStyle w:val="Compact"/>
        <w:numPr>
          <w:numId w:val="1001"/>
          <w:ilvl w:val="0"/>
        </w:numPr>
      </w:pPr>
      <w:r>
        <w:t xml:space="preserve">Unit testing the developed Tibco services to ensure their quality</w:t>
      </w:r>
    </w:p>
    <w:p>
      <w:pPr>
        <w:pStyle w:val="Compact"/>
        <w:numPr>
          <w:numId w:val="1001"/>
          <w:ilvl w:val="0"/>
        </w:numPr>
      </w:pPr>
      <w:r>
        <w:t xml:space="preserve">Delivering these services to the proper environments according to their life cycle</w:t>
      </w:r>
    </w:p>
    <w:p>
      <w:pPr>
        <w:pStyle w:val="Compact"/>
        <w:numPr>
          <w:numId w:val="1001"/>
          <w:ilvl w:val="0"/>
        </w:numPr>
      </w:pPr>
      <w:r>
        <w:t xml:space="preserve">Perform or be subject to peer-reviews on the services developed by you and your team mates</w:t>
      </w:r>
    </w:p>
    <w:p>
      <w:pPr>
        <w:pStyle w:val="Compact"/>
        <w:numPr>
          <w:numId w:val="1001"/>
          <w:ilvl w:val="0"/>
        </w:numPr>
      </w:pPr>
      <w:r>
        <w:t xml:space="preserve">Assisting the testers, functional analysts, , during the different test phases in case any clarification/debugging on the functionalities is needed</w:t>
      </w:r>
    </w:p>
    <w:p>
      <w:pPr>
        <w:pStyle w:val="Compact"/>
        <w:numPr>
          <w:numId w:val="1001"/>
          <w:ilvl w:val="0"/>
        </w:numPr>
      </w:pPr>
      <w:r>
        <w:t xml:space="preserve">Assisting the Production Support team during Tibco releases into the Production Environment</w:t>
      </w:r>
    </w:p>
    <w:p>
      <w:pPr>
        <w:pStyle w:val="Compact"/>
        <w:numPr>
          <w:numId w:val="1001"/>
          <w:ilvl w:val="0"/>
        </w:numPr>
      </w:pPr>
      <w:r>
        <w:t xml:space="preserve">Tracks and resolves moderate to complex defects</w:t>
      </w:r>
    </w:p>
    <w:p>
      <w:pPr>
        <w:pStyle w:val="Compact"/>
        <w:numPr>
          <w:numId w:val="1001"/>
          <w:ilvl w:val="0"/>
        </w:numPr>
      </w:pPr>
      <w:r>
        <w:t xml:space="preserve">Plans and conducts timely structured code reviews to ensure standard and systems interoperability</w:t>
      </w:r>
    </w:p>
    <w:p>
      <w:pPr>
        <w:pStyle w:val="Compact"/>
        <w:numPr>
          <w:numId w:val="1001"/>
          <w:ilvl w:val="0"/>
        </w:numPr>
      </w:pPr>
      <w:r>
        <w:t xml:space="preserve">Working with BSAs, understand the business value of assigned projects</w:t>
      </w:r>
    </w:p>
    <w:p>
      <w:pPr>
        <w:pStyle w:val="Compact"/>
        <w:numPr>
          <w:numId w:val="1001"/>
          <w:ilvl w:val="0"/>
        </w:numPr>
      </w:pPr>
      <w:r>
        <w:t xml:space="preserve">Articulate and document the technical design of an application to support the associated business requirements</w:t>
      </w:r>
    </w:p>
    <w:p>
      <w:pPr>
        <w:pStyle w:val="Heading2"/>
      </w:pPr>
      <w:bookmarkStart w:id="23" w:name="qualifications-for-tibco-developer"/>
      <w:r>
        <w:t xml:space="preserve">Qualifications for TIBCO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good analytical skills for troubleshooting interface related issues</w:t>
      </w:r>
    </w:p>
    <w:p>
      <w:pPr>
        <w:pStyle w:val="Compact"/>
        <w:numPr>
          <w:numId w:val="1002"/>
          <w:ilvl w:val="0"/>
        </w:numPr>
      </w:pPr>
      <w:r>
        <w:t xml:space="preserve">Four (4+) years of experience in BI reporting Development (2+) years of experience in developing Tableau / Tibco Spotfire based business intelligence systems and large scale data warehouses</w:t>
      </w:r>
    </w:p>
    <w:p>
      <w:pPr>
        <w:pStyle w:val="Compact"/>
        <w:numPr>
          <w:numId w:val="1002"/>
          <w:ilvl w:val="0"/>
        </w:numPr>
      </w:pPr>
      <w:r>
        <w:t xml:space="preserve">Must have strong Tableau / Tibco Spotfire and database skills</w:t>
      </w:r>
    </w:p>
    <w:p>
      <w:pPr>
        <w:pStyle w:val="Compact"/>
        <w:numPr>
          <w:numId w:val="1002"/>
          <w:ilvl w:val="0"/>
        </w:numPr>
      </w:pPr>
      <w:r>
        <w:t xml:space="preserve">Technically focused Bachelor’s degree in Computer Science, Engineering, Math</w:t>
      </w:r>
    </w:p>
    <w:p>
      <w:pPr>
        <w:pStyle w:val="Compact"/>
        <w:numPr>
          <w:numId w:val="1002"/>
          <w:ilvl w:val="0"/>
        </w:numPr>
      </w:pPr>
      <w:r>
        <w:t xml:space="preserve">Articulate communication skills are a must</w:t>
      </w:r>
    </w:p>
    <w:p>
      <w:pPr>
        <w:pStyle w:val="Compact"/>
        <w:numPr>
          <w:numId w:val="1002"/>
          <w:ilvl w:val="0"/>
        </w:numPr>
      </w:pPr>
      <w:r>
        <w:t xml:space="preserve">BusinessEvents (State Machine, Web Studio, Decision Table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bco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bco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2021-10-28T13:10:01Z</dcterms:created>
  <dcterms:modified xsi:type="dcterms:W3CDTF">2021-10-28T13:10:01Z</dcterms:modified>
</cp:coreProperties>
</file>