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https://www.velvetjobs.com/job-descriptions/therapist-respiratory</w:t>
        </w:r>
      </w:hyperlink>
    </w:p>
    <w:p>
      <w:pPr>
        <w:pStyle w:val="Heading1"/>
      </w:pPr>
      <w:bookmarkStart w:id="21" w:name="example-of-therapist-respiratory-job-description"/>
      <w:r>
        <w:t xml:space="preserve">Example of Therapist Respiratory Job Description</w:t>
      </w:r>
      <w:bookmarkEnd w:id="21"/>
    </w:p>
    <w:p>
      <w:pPr>
        <w:pStyle w:val="Compact"/>
      </w:pPr>
      <w:r>
        <w:t xml:space="preserve">Our company is growing rapidly and is hiring for a therapist respiratory.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herapist-respiratory"/>
      <w:r>
        <w:t xml:space="preserve">Responsibilities for therapist respiratory</w:t>
      </w:r>
      <w:bookmarkEnd w:id="22"/>
    </w:p>
    <w:p>
      <w:pPr>
        <w:pStyle w:val="Compact"/>
        <w:numPr>
          <w:numId w:val="1001"/>
          <w:ilvl w:val="0"/>
        </w:numPr>
      </w:pPr>
      <w:r>
        <w:t xml:space="preserve">Under the direction of the Medical Director and Director of Respiratory Care each therapist provides safe, proficient, and comprehensive delivery of Respiratory Care services to all ages of patients of Children`s Mercy Hospital</w:t>
      </w:r>
    </w:p>
    <w:p>
      <w:pPr>
        <w:pStyle w:val="Compact"/>
        <w:numPr>
          <w:numId w:val="1001"/>
          <w:ilvl w:val="0"/>
        </w:numPr>
      </w:pPr>
      <w:r>
        <w:t xml:space="preserve">Provides accurate documentation of services performed</w:t>
      </w:r>
    </w:p>
    <w:p>
      <w:pPr>
        <w:pStyle w:val="Compact"/>
        <w:numPr>
          <w:numId w:val="1001"/>
          <w:ilvl w:val="0"/>
        </w:numPr>
      </w:pPr>
      <w:r>
        <w:t xml:space="preserve">Provides instruction for students</w:t>
      </w:r>
    </w:p>
    <w:p>
      <w:pPr>
        <w:pStyle w:val="Compact"/>
        <w:numPr>
          <w:numId w:val="1001"/>
          <w:ilvl w:val="0"/>
        </w:numPr>
      </w:pPr>
      <w:r>
        <w:t xml:space="preserve">Able to work in a collaborative and multidisciplinary environment</w:t>
      </w:r>
    </w:p>
    <w:p>
      <w:pPr>
        <w:pStyle w:val="Compact"/>
        <w:numPr>
          <w:numId w:val="1001"/>
          <w:ilvl w:val="0"/>
        </w:numPr>
      </w:pPr>
      <w:r>
        <w:t xml:space="preserve">Keyboard and Computer skills</w:t>
      </w:r>
    </w:p>
    <w:p>
      <w:pPr>
        <w:pStyle w:val="Compact"/>
        <w:numPr>
          <w:numId w:val="1001"/>
          <w:ilvl w:val="0"/>
        </w:numPr>
      </w:pPr>
      <w:r>
        <w:t xml:space="preserve">Responds to codes and calls for emergent assistance</w:t>
      </w:r>
    </w:p>
    <w:p>
      <w:pPr>
        <w:pStyle w:val="Compact"/>
        <w:numPr>
          <w:numId w:val="1001"/>
          <w:ilvl w:val="0"/>
        </w:numPr>
      </w:pPr>
      <w:r>
        <w:t xml:space="preserve">Assesses patient condition and delivers appropriate treatment utilizing appropriate protocols</w:t>
      </w:r>
    </w:p>
    <w:p>
      <w:pPr>
        <w:pStyle w:val="Compact"/>
        <w:numPr>
          <w:numId w:val="1001"/>
          <w:ilvl w:val="0"/>
        </w:numPr>
      </w:pPr>
      <w:r>
        <w:t xml:space="preserve">Educates the patient and family about the patient's illness and provides information about community resources</w:t>
      </w:r>
    </w:p>
    <w:p>
      <w:pPr>
        <w:pStyle w:val="Compact"/>
        <w:numPr>
          <w:numId w:val="1001"/>
          <w:ilvl w:val="0"/>
        </w:numPr>
      </w:pPr>
      <w:r>
        <w:t xml:space="preserve">Provides acute and long-term care to patients suffering from cardiopulmonary respiratory disorders</w:t>
      </w:r>
    </w:p>
    <w:p>
      <w:pPr>
        <w:pStyle w:val="Compact"/>
        <w:numPr>
          <w:numId w:val="1001"/>
          <w:ilvl w:val="0"/>
        </w:numPr>
      </w:pPr>
      <w:r>
        <w:t xml:space="preserve">Educates patients and staff regarding chronic and acute pulmonary disorders, provide consultative services to area hospitals/agencies and provide technical and educational support to nurses regarding respiratory procedures</w:t>
      </w:r>
    </w:p>
    <w:p>
      <w:pPr>
        <w:pStyle w:val="Heading2"/>
      </w:pPr>
      <w:bookmarkStart w:id="23" w:name="qualifications-for-therapist-respiratory"/>
      <w:r>
        <w:t xml:space="preserve">Qualifications for therapist respiratory</w:t>
      </w:r>
      <w:bookmarkEnd w:id="23"/>
    </w:p>
    <w:p>
      <w:pPr>
        <w:pStyle w:val="Compact"/>
        <w:numPr>
          <w:numId w:val="1002"/>
          <w:ilvl w:val="0"/>
        </w:numPr>
      </w:pPr>
      <w:r>
        <w:t xml:space="preserve">Current NRP certification upon hire or obtain within 6 months of hire</w:t>
      </w:r>
    </w:p>
    <w:p>
      <w:pPr>
        <w:pStyle w:val="Compact"/>
        <w:numPr>
          <w:numId w:val="1002"/>
          <w:ilvl w:val="0"/>
        </w:numPr>
      </w:pPr>
      <w:r>
        <w:t xml:space="preserve">State Respiratory Care Practitioner License</w:t>
      </w:r>
    </w:p>
    <w:p>
      <w:pPr>
        <w:pStyle w:val="Compact"/>
        <w:numPr>
          <w:numId w:val="1002"/>
          <w:ilvl w:val="0"/>
        </w:numPr>
      </w:pPr>
      <w:r>
        <w:t xml:space="preserve">ACL Card</w:t>
      </w:r>
    </w:p>
    <w:p>
      <w:pPr>
        <w:pStyle w:val="Compact"/>
        <w:numPr>
          <w:numId w:val="1002"/>
          <w:ilvl w:val="0"/>
        </w:numPr>
      </w:pPr>
      <w:r>
        <w:t xml:space="preserve">Current Respiratory Therapy student with a completion date in Spring/Summer of 2017 or recent graduate of a Respiratory Therapy program</w:t>
      </w:r>
    </w:p>
    <w:p>
      <w:pPr>
        <w:pStyle w:val="Compact"/>
        <w:numPr>
          <w:numId w:val="1002"/>
          <w:ilvl w:val="0"/>
        </w:numPr>
      </w:pPr>
      <w:r>
        <w:t xml:space="preserve">Current RRT or eligible for registry upon completion of Respiratory Therapy program</w:t>
      </w:r>
    </w:p>
    <w:p>
      <w:pPr>
        <w:pStyle w:val="Compact"/>
        <w:numPr>
          <w:numId w:val="1002"/>
          <w:ilvl w:val="0"/>
        </w:numPr>
      </w:pPr>
      <w:r>
        <w:t xml:space="preserve">Current Maine License or eligible for licensure upon completion of Respiratory Therapy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herapist-respirat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herapist-respira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2021-10-28T13:10:06Z</dcterms:created>
  <dcterms:modified xsi:type="dcterms:W3CDTF">2021-10-28T13:10:06Z</dcterms:modified>
</cp:coreProperties>
</file>