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https://www.velvetjobs.com/job-descriptions/therapeutic-recreation-specialist</w:t>
        </w:r>
      </w:hyperlink>
    </w:p>
    <w:p>
      <w:pPr>
        <w:pStyle w:val="Heading1"/>
      </w:pPr>
      <w:bookmarkStart w:id="21" w:name="example-of-therapeutic-recreation-specialist-job-description"/>
      <w:r>
        <w:t xml:space="preserve">Example of Therapeutic Recreation Specialist Job Description</w:t>
      </w:r>
      <w:bookmarkEnd w:id="21"/>
    </w:p>
    <w:p>
      <w:pPr>
        <w:pStyle w:val="Compact"/>
      </w:pPr>
      <w:r>
        <w:t xml:space="preserve">Our growing company is hiring for a therapeutic recreation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herapeutic-recreation-specialist"/>
      <w:r>
        <w:t xml:space="preserve">Responsibilities for therapeutic recreation specialist</w:t>
      </w:r>
      <w:bookmarkEnd w:id="22"/>
    </w:p>
    <w:p>
      <w:pPr>
        <w:pStyle w:val="Compact"/>
        <w:numPr>
          <w:numId w:val="1001"/>
          <w:ilvl w:val="0"/>
        </w:numPr>
      </w:pPr>
      <w:r>
        <w:t xml:space="preserve">Leads and trains recreation staff, new recruits and volunteers for therapeutic programs</w:t>
      </w:r>
    </w:p>
    <w:p>
      <w:pPr>
        <w:pStyle w:val="Compact"/>
        <w:numPr>
          <w:numId w:val="1001"/>
          <w:ilvl w:val="0"/>
        </w:numPr>
      </w:pPr>
      <w:r>
        <w:t xml:space="preserve">Performs patient assessment, treatment, and discharge planning in collaboration with other rehab team members</w:t>
      </w:r>
    </w:p>
    <w:p>
      <w:pPr>
        <w:pStyle w:val="Compact"/>
        <w:numPr>
          <w:numId w:val="1001"/>
          <w:ilvl w:val="0"/>
        </w:numPr>
      </w:pPr>
      <w:r>
        <w:t xml:space="preserve">Functions as a team member in interdisciplinary care plan of patients</w:t>
      </w:r>
    </w:p>
    <w:p>
      <w:pPr>
        <w:pStyle w:val="Compact"/>
        <w:numPr>
          <w:numId w:val="1001"/>
          <w:ilvl w:val="0"/>
        </w:numPr>
      </w:pPr>
      <w:r>
        <w:t xml:space="preserve">Documents patient care timely and in accordance with department standards</w:t>
      </w:r>
    </w:p>
    <w:p>
      <w:pPr>
        <w:pStyle w:val="Compact"/>
        <w:numPr>
          <w:numId w:val="1001"/>
          <w:ilvl w:val="0"/>
        </w:numPr>
      </w:pPr>
      <w:r>
        <w:t xml:space="preserve">Provide therapeutic recreation</w:t>
      </w:r>
    </w:p>
    <w:p>
      <w:pPr>
        <w:pStyle w:val="Compact"/>
        <w:numPr>
          <w:numId w:val="1001"/>
          <w:ilvl w:val="0"/>
        </w:numPr>
      </w:pPr>
      <w:r>
        <w:t xml:space="preserve">Evaluate emotional, social, mental and physical condition of patients through specific assessments and activity</w:t>
      </w:r>
    </w:p>
    <w:p>
      <w:pPr>
        <w:pStyle w:val="Compact"/>
        <w:numPr>
          <w:numId w:val="1001"/>
          <w:ilvl w:val="0"/>
        </w:numPr>
      </w:pPr>
      <w:r>
        <w:t xml:space="preserve">Plan and carry out treatment for individuals and groups of referred patients</w:t>
      </w:r>
    </w:p>
    <w:p>
      <w:pPr>
        <w:pStyle w:val="Compact"/>
        <w:numPr>
          <w:numId w:val="1001"/>
          <w:ilvl w:val="0"/>
        </w:numPr>
      </w:pPr>
      <w:r>
        <w:t xml:space="preserve">May plan, evaluate and treat the more complex cases for individuals and groups of referred patients</w:t>
      </w:r>
    </w:p>
    <w:p>
      <w:pPr>
        <w:pStyle w:val="Compact"/>
        <w:numPr>
          <w:numId w:val="1001"/>
          <w:ilvl w:val="0"/>
        </w:numPr>
      </w:pPr>
      <w:r>
        <w:t xml:space="preserve">May provide education and in-service training regarding therapeutic recreation to patients, families, staff and others</w:t>
      </w:r>
    </w:p>
    <w:p>
      <w:pPr>
        <w:pStyle w:val="Compact"/>
        <w:numPr>
          <w:numId w:val="1001"/>
          <w:ilvl w:val="0"/>
        </w:numPr>
      </w:pPr>
      <w:r>
        <w:t xml:space="preserve">Consult with other members of the rehabilitative team to appropriately address identified patient needs during therapeutic recreation activities</w:t>
      </w:r>
    </w:p>
    <w:p>
      <w:pPr>
        <w:pStyle w:val="Heading2"/>
      </w:pPr>
      <w:bookmarkStart w:id="23" w:name="qualifications-for-therapeutic-recreation-specialist"/>
      <w:r>
        <w:t xml:space="preserve">Qualifications for therapeutic recreation specialist</w:t>
      </w:r>
      <w:bookmarkEnd w:id="23"/>
    </w:p>
    <w:p>
      <w:pPr>
        <w:pStyle w:val="Compact"/>
        <w:numPr>
          <w:numId w:val="1002"/>
          <w:ilvl w:val="0"/>
        </w:numPr>
      </w:pPr>
      <w:r>
        <w:t xml:space="preserve">Tasks may involve bending, lifting, walking, carrying or using a force equal to lifting up to one hundred (100) pounds</w:t>
      </w:r>
    </w:p>
    <w:p>
      <w:pPr>
        <w:pStyle w:val="Compact"/>
        <w:numPr>
          <w:numId w:val="1002"/>
          <w:ilvl w:val="0"/>
        </w:numPr>
      </w:pPr>
      <w:r>
        <w:t xml:space="preserve">This posting may be used to fill other vacancies in other divisions/work locations within the City of Austin Parks and Recreation Department</w:t>
      </w:r>
    </w:p>
    <w:p>
      <w:pPr>
        <w:pStyle w:val="Compact"/>
        <w:numPr>
          <w:numId w:val="1002"/>
          <w:ilvl w:val="0"/>
        </w:numPr>
      </w:pPr>
      <w:r>
        <w:t xml:space="preserve">One (1) year of experience working specifically with Youth (5 – 12 years of age), Teens (13 – 18 years of age) and with Adults with disabilities in a professional recreational setting</w:t>
      </w:r>
    </w:p>
    <w:p>
      <w:pPr>
        <w:pStyle w:val="Compact"/>
        <w:numPr>
          <w:numId w:val="1002"/>
          <w:ilvl w:val="0"/>
        </w:numPr>
      </w:pPr>
      <w:r>
        <w:t xml:space="preserve">One (1) or more years’ inclusion, behavior or therapeutic recreation experience</w:t>
      </w:r>
    </w:p>
    <w:p>
      <w:pPr>
        <w:pStyle w:val="Compact"/>
        <w:numPr>
          <w:numId w:val="1002"/>
          <w:ilvl w:val="0"/>
        </w:numPr>
      </w:pPr>
      <w:r>
        <w:t xml:space="preserve">One (1) year experience in recruiting, training and supervising temporary employees, contract workers, instructors and/or volunteer/volunteer groups</w:t>
      </w:r>
    </w:p>
    <w:p>
      <w:pPr>
        <w:pStyle w:val="Compact"/>
        <w:numPr>
          <w:numId w:val="1002"/>
          <w:ilvl w:val="0"/>
        </w:numPr>
      </w:pPr>
      <w:r>
        <w:t xml:space="preserve">One (1) year experience in monitoring an operational budget for an assigned work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herapeutic-recre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herapeutic-recre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2021-10-28T13:29:17Z</dcterms:created>
  <dcterms:modified xsi:type="dcterms:W3CDTF">2021-10-28T13:29:17Z</dcterms:modified>
</cp:coreProperties>
</file>