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https://www.velvetjobs.com/job-descriptions/therapeutic-recreation-specialist</w:t>
        </w:r>
      </w:hyperlink>
    </w:p>
    <w:p>
      <w:pPr>
        <w:pStyle w:val="Heading1"/>
      </w:pPr>
      <w:bookmarkStart w:id="21" w:name="example-of-therapeutic-recreation-specialist-job-description"/>
      <w:r>
        <w:t xml:space="preserve">Example of Therapeutic Recreation Specialist Job Description</w:t>
      </w:r>
      <w:bookmarkEnd w:id="21"/>
    </w:p>
    <w:p>
      <w:pPr>
        <w:pStyle w:val="Compact"/>
      </w:pPr>
      <w:r>
        <w:t xml:space="preserve">Our company is growing rapidly and is looking to fill the role of therapeutic recreation specialist. To join our growing team, please review the list of responsibilities and qualifications.</w:t>
      </w:r>
    </w:p>
    <w:p>
      <w:pPr>
        <w:pStyle w:val="Heading2"/>
      </w:pPr>
      <w:bookmarkStart w:id="22" w:name="responsibilities-for-therapeutic-recreation-specialist"/>
      <w:r>
        <w:t xml:space="preserve">Responsibilities for therapeutic recreation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patient assessment based on physician or practitioner's diagnosis/prescription and develop and implement a treatment program appropriate to the patient's age (pediatric, adolescent, or geriatric)</w:t>
      </w:r>
    </w:p>
    <w:p>
      <w:pPr>
        <w:pStyle w:val="Compact"/>
        <w:numPr>
          <w:numId w:val="1001"/>
          <w:ilvl w:val="0"/>
        </w:numPr>
      </w:pPr>
      <w:r>
        <w:t xml:space="preserve">Provides assistance in obtaining assistive devices/durable medical supplies for patients as requested/required</w:t>
      </w:r>
    </w:p>
    <w:p>
      <w:pPr>
        <w:pStyle w:val="Compact"/>
        <w:numPr>
          <w:numId w:val="1001"/>
          <w:ilvl w:val="0"/>
        </w:numPr>
      </w:pPr>
      <w:r>
        <w:t xml:space="preserve">Receives, schedules, and provides therapy for referred patients, assigning and supervising support staff as necessary and appropriate</w:t>
      </w:r>
    </w:p>
    <w:p>
      <w:pPr>
        <w:pStyle w:val="Compact"/>
        <w:numPr>
          <w:numId w:val="1001"/>
          <w:ilvl w:val="0"/>
        </w:numPr>
      </w:pPr>
      <w:r>
        <w:t xml:space="preserve">Speak up with other service partners to ensure high quality and safety</w:t>
      </w:r>
    </w:p>
    <w:p>
      <w:pPr>
        <w:pStyle w:val="Compact"/>
        <w:numPr>
          <w:numId w:val="1001"/>
          <w:ilvl w:val="0"/>
        </w:numPr>
      </w:pPr>
      <w:r>
        <w:t xml:space="preserve">Report serious events/incidents per policy</w:t>
      </w:r>
    </w:p>
    <w:p>
      <w:pPr>
        <w:pStyle w:val="Compact"/>
        <w:numPr>
          <w:numId w:val="1001"/>
          <w:ilvl w:val="0"/>
        </w:numPr>
      </w:pPr>
      <w:r>
        <w:t xml:space="preserve">Develops and conducts specialized programs, leisure activities and special events for individuals with physical and/or cognitive disabilities</w:t>
      </w:r>
    </w:p>
    <w:p>
      <w:pPr>
        <w:pStyle w:val="Compact"/>
        <w:numPr>
          <w:numId w:val="1001"/>
          <w:ilvl w:val="0"/>
        </w:numPr>
      </w:pPr>
      <w:r>
        <w:t xml:space="preserve">Plans and conducts community integration experiences, cultural and community outings and wilderness experiences for individuals with disabilities</w:t>
      </w:r>
    </w:p>
    <w:p>
      <w:pPr>
        <w:pStyle w:val="Compact"/>
        <w:numPr>
          <w:numId w:val="1001"/>
          <w:ilvl w:val="0"/>
        </w:numPr>
      </w:pPr>
      <w:r>
        <w:t xml:space="preserve">Plans and conducts events to promote disability awareness, public awareness of citywide Therapeutic Recreation Services, and related events</w:t>
      </w:r>
    </w:p>
    <w:p>
      <w:pPr>
        <w:pStyle w:val="Compact"/>
        <w:numPr>
          <w:numId w:val="1001"/>
          <w:ilvl w:val="0"/>
        </w:numPr>
      </w:pPr>
      <w:r>
        <w:t xml:space="preserve">Builds relationships with non-profit and community partners, and seeks collaborative opportunities to enhance programming</w:t>
      </w:r>
    </w:p>
    <w:p>
      <w:pPr>
        <w:pStyle w:val="Compact"/>
        <w:numPr>
          <w:numId w:val="1001"/>
          <w:ilvl w:val="0"/>
        </w:numPr>
      </w:pPr>
      <w:r>
        <w:t xml:space="preserve">Coordinates marketing and outreach efforts to expand existing therapeutic programs</w:t>
      </w:r>
    </w:p>
    <w:p>
      <w:pPr>
        <w:pStyle w:val="Heading2"/>
      </w:pPr>
      <w:bookmarkStart w:id="23" w:name="qualifications-for-therapeutic-recreation-specialist"/>
      <w:r>
        <w:t xml:space="preserve">Qualifications for therapeutic recreation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a Nursing Home</w:t>
      </w:r>
    </w:p>
    <w:p>
      <w:pPr>
        <w:pStyle w:val="Compact"/>
        <w:numPr>
          <w:numId w:val="1002"/>
          <w:ilvl w:val="0"/>
        </w:numPr>
      </w:pPr>
      <w:r>
        <w:t xml:space="preserve">1+ year of Therapeutic Recreation experience</w:t>
      </w:r>
    </w:p>
    <w:p>
      <w:pPr>
        <w:pStyle w:val="Compact"/>
        <w:numPr>
          <w:numId w:val="1002"/>
          <w:ilvl w:val="0"/>
        </w:numPr>
      </w:pPr>
      <w:r>
        <w:t xml:space="preserve">Certified Therapeutic Recreation Specialist Certificate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in Therapeutic Recreation is necessary</w:t>
      </w:r>
    </w:p>
    <w:p>
      <w:pPr>
        <w:pStyle w:val="Compact"/>
        <w:numPr>
          <w:numId w:val="1002"/>
          <w:ilvl w:val="0"/>
        </w:numPr>
      </w:pPr>
      <w:r>
        <w:t xml:space="preserve">NCTRC required</w:t>
      </w:r>
    </w:p>
    <w:p>
      <w:pPr>
        <w:pStyle w:val="Compact"/>
        <w:numPr>
          <w:numId w:val="1002"/>
          <w:ilvl w:val="0"/>
        </w:numPr>
      </w:pPr>
      <w:r>
        <w:t xml:space="preserve">Geriatric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rapeutic-recre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rapeutic-recre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2021-10-28T13:17:35Z</dcterms:created>
  <dcterms:modified xsi:type="dcterms:W3CDTF">2021-10-28T13:17:35Z</dcterms:modified>
</cp:coreProperties>
</file>