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https://www.velvetjobs.com/job-descriptions/testing-senior-manager</w:t>
        </w:r>
      </w:hyperlink>
    </w:p>
    <w:p>
      <w:pPr>
        <w:pStyle w:val="Heading1"/>
      </w:pPr>
      <w:bookmarkStart w:id="21" w:name="example-of-testing-senior-manager-job-description"/>
      <w:r>
        <w:t xml:space="preserve">Example of Testing Senior Manager Job Description</w:t>
      </w:r>
      <w:bookmarkEnd w:id="21"/>
    </w:p>
    <w:p>
      <w:pPr>
        <w:pStyle w:val="Compact"/>
      </w:pPr>
      <w:r>
        <w:t xml:space="preserve">Our innovative and growing company is looking for a testing senior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ing-senior-manager"/>
      <w:r>
        <w:t xml:space="preserve">Responsibilities for testing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the product vision, goals, road map, priorities and roll-out plans for the global A/B testing platform &amp; toolset, focused on improving testing insights and velocity</w:t>
      </w:r>
    </w:p>
    <w:p>
      <w:pPr>
        <w:pStyle w:val="Compact"/>
        <w:numPr>
          <w:numId w:val="1001"/>
          <w:ilvl w:val="0"/>
        </w:numPr>
      </w:pPr>
      <w:r>
        <w:t xml:space="preserve">Collaborate with product management, analytics, engineering, data science, information systems teams to gather feedback and requirements</w:t>
      </w:r>
    </w:p>
    <w:p>
      <w:pPr>
        <w:pStyle w:val="Compact"/>
        <w:numPr>
          <w:numId w:val="1001"/>
          <w:ilvl w:val="0"/>
        </w:numPr>
      </w:pPr>
      <w:r>
        <w:t xml:space="preserve">Define and lead the creation of new capabilities, such as self-service dashboards, results summarization, test &amp; data quality/consistency checks, tools to speed access to insights</w:t>
      </w:r>
    </w:p>
    <w:p>
      <w:pPr>
        <w:pStyle w:val="Compact"/>
        <w:numPr>
          <w:numId w:val="1001"/>
          <w:ilvl w:val="0"/>
        </w:numPr>
      </w:pPr>
      <w:r>
        <w:t xml:space="preserve">Work closely with engineering to specify feature details, create user stories, drive Agile delivery and UAT</w:t>
      </w:r>
    </w:p>
    <w:p>
      <w:pPr>
        <w:pStyle w:val="Compact"/>
        <w:numPr>
          <w:numId w:val="1001"/>
          <w:ilvl w:val="0"/>
        </w:numPr>
      </w:pPr>
      <w:r>
        <w:t xml:space="preserve">Problem-solve data reliability and accuracy challenges in conjunction with other teams</w:t>
      </w:r>
    </w:p>
    <w:p>
      <w:pPr>
        <w:pStyle w:val="Compact"/>
        <w:numPr>
          <w:numId w:val="1001"/>
          <w:ilvl w:val="0"/>
        </w:numPr>
      </w:pPr>
      <w:r>
        <w:t xml:space="preserve">Establish instrumentation and data collection standards and improvements</w:t>
      </w:r>
    </w:p>
    <w:p>
      <w:pPr>
        <w:pStyle w:val="Compact"/>
        <w:numPr>
          <w:numId w:val="1001"/>
          <w:ilvl w:val="0"/>
        </w:numPr>
      </w:pPr>
      <w:r>
        <w:t xml:space="preserve">Create and deliver training, education and documentation for stakeholders</w:t>
      </w:r>
    </w:p>
    <w:p>
      <w:pPr>
        <w:pStyle w:val="Compact"/>
        <w:numPr>
          <w:numId w:val="1001"/>
          <w:ilvl w:val="0"/>
        </w:numPr>
      </w:pPr>
      <w:r>
        <w:t xml:space="preserve">Benchmark capabilities vs industry leaders and competitors</w:t>
      </w:r>
    </w:p>
    <w:p>
      <w:pPr>
        <w:pStyle w:val="Compact"/>
        <w:numPr>
          <w:numId w:val="1001"/>
          <w:ilvl w:val="0"/>
        </w:numPr>
      </w:pPr>
      <w:r>
        <w:t xml:space="preserve">Explore &amp; deliver new tools and techniques for testing and insights</w:t>
      </w:r>
    </w:p>
    <w:p>
      <w:pPr>
        <w:pStyle w:val="Compact"/>
        <w:numPr>
          <w:numId w:val="1001"/>
          <w:ilvl w:val="0"/>
        </w:numPr>
      </w:pPr>
      <w:r>
        <w:t xml:space="preserve">Working with the Capital Markets and Testing leads to develop &amp; implement existing &amp; new market propositions across a number of industry sectors</w:t>
      </w:r>
    </w:p>
    <w:p>
      <w:pPr>
        <w:pStyle w:val="Heading2"/>
      </w:pPr>
      <w:bookmarkStart w:id="23" w:name="qualifications-for-testing-senior-manager"/>
      <w:r>
        <w:t xml:space="preserve">Qualifications for testing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3+ years of successful Test automation, performance testing, test tools and data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of both synthetic and cellulosic fiber characteristics, textile processing and textile testing</w:t>
      </w:r>
    </w:p>
    <w:p>
      <w:pPr>
        <w:pStyle w:val="Compact"/>
        <w:numPr>
          <w:numId w:val="1002"/>
          <w:ilvl w:val="0"/>
        </w:numPr>
      </w:pPr>
      <w:r>
        <w:t xml:space="preserve">8+ years experience in an R&amp;D, quality or textile manufacturing role</w:t>
      </w:r>
    </w:p>
    <w:p>
      <w:pPr>
        <w:pStyle w:val="Compact"/>
        <w:numPr>
          <w:numId w:val="1002"/>
          <w:ilvl w:val="0"/>
        </w:numPr>
      </w:pPr>
      <w:r>
        <w:t xml:space="preserve">Working knowledge of Quality Testing concepts and practices</w:t>
      </w:r>
    </w:p>
    <w:p>
      <w:pPr>
        <w:pStyle w:val="Compact"/>
        <w:numPr>
          <w:numId w:val="1002"/>
          <w:ilvl w:val="0"/>
        </w:numPr>
      </w:pPr>
      <w:r>
        <w:t xml:space="preserve">The COE lead will engage multiple IT stakeholder groups across a wide variety of levels and functional positions to assess current testing practices, build shared knowledge around internal and industry best practices</w:t>
      </w:r>
    </w:p>
    <w:p>
      <w:pPr>
        <w:pStyle w:val="Compact"/>
        <w:numPr>
          <w:numId w:val="1002"/>
          <w:ilvl w:val="0"/>
        </w:numPr>
      </w:pPr>
      <w:r>
        <w:t xml:space="preserve">Experience in a technology solutions environment background in developing performance measurements, best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2021-10-28T12:55:02Z</dcterms:created>
  <dcterms:modified xsi:type="dcterms:W3CDTF">2021-10-28T12:55:02Z</dcterms:modified>
</cp:coreProperties>
</file>