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https://www.velvetjobs.com/job-descriptions/testing-senior-analyst</w:t>
        </w:r>
      </w:hyperlink>
    </w:p>
    <w:p>
      <w:pPr>
        <w:pStyle w:val="Heading1"/>
      </w:pPr>
      <w:bookmarkStart w:id="21" w:name="example-of-testing-senior-analyst-job-description"/>
      <w:r>
        <w:t xml:space="preserve">Example of Testing Senior Analyst Job Description</w:t>
      </w:r>
      <w:bookmarkEnd w:id="21"/>
    </w:p>
    <w:p>
      <w:pPr>
        <w:pStyle w:val="Compact"/>
      </w:pPr>
      <w:r>
        <w:t xml:space="preserve">Our growing company is looking to fill the role of testing senior analyst. To join our growing team, please review the list of responsibilities and qualifications.</w:t>
      </w:r>
    </w:p>
    <w:p>
      <w:pPr>
        <w:pStyle w:val="Heading2"/>
      </w:pPr>
      <w:bookmarkStart w:id="22" w:name="responsibilities-for-testing-senior-analyst"/>
      <w:r>
        <w:t xml:space="preserve">Responsibilities for testing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experience in risk management frameworks, assurance and/or audit type functions</w:t>
      </w:r>
    </w:p>
    <w:p>
      <w:pPr>
        <w:pStyle w:val="Compact"/>
        <w:numPr>
          <w:numId w:val="1001"/>
          <w:ilvl w:val="0"/>
        </w:numPr>
      </w:pPr>
      <w:r>
        <w:t xml:space="preserve">Ability to translate functional requirements/design specifications into quality automated test cases</w:t>
      </w:r>
    </w:p>
    <w:p>
      <w:pPr>
        <w:pStyle w:val="Compact"/>
        <w:numPr>
          <w:numId w:val="1001"/>
          <w:ilvl w:val="0"/>
        </w:numPr>
      </w:pPr>
      <w:r>
        <w:t xml:space="preserve">Responsible for the inspection, sampling and testing of incoming raw materials</w:t>
      </w:r>
    </w:p>
    <w:p>
      <w:pPr>
        <w:pStyle w:val="Compact"/>
        <w:numPr>
          <w:numId w:val="1001"/>
          <w:ilvl w:val="0"/>
        </w:numPr>
      </w:pPr>
      <w:r>
        <w:t xml:space="preserve">Perform inspection and sampling according to internal procedures, drawings and other applicable controlled documents</w:t>
      </w:r>
    </w:p>
    <w:p>
      <w:pPr>
        <w:pStyle w:val="Compact"/>
        <w:numPr>
          <w:numId w:val="1001"/>
          <w:ilvl w:val="0"/>
        </w:numPr>
      </w:pPr>
      <w:r>
        <w:t xml:space="preserve">Ensure inspection, sampling and testing are completed per schedule and within TAT</w:t>
      </w:r>
    </w:p>
    <w:p>
      <w:pPr>
        <w:pStyle w:val="Compact"/>
        <w:numPr>
          <w:numId w:val="1001"/>
          <w:ilvl w:val="0"/>
        </w:numPr>
      </w:pPr>
      <w:r>
        <w:t xml:space="preserve">Accurately follow established procedures and perform tasks in accordance with cGMP requirements</w:t>
      </w:r>
    </w:p>
    <w:p>
      <w:pPr>
        <w:pStyle w:val="Compact"/>
        <w:numPr>
          <w:numId w:val="1001"/>
          <w:ilvl w:val="0"/>
        </w:numPr>
      </w:pPr>
      <w:r>
        <w:t xml:space="preserve">Record data ensuring completeness and accuracy per cGMP</w:t>
      </w:r>
    </w:p>
    <w:p>
      <w:pPr>
        <w:pStyle w:val="Compact"/>
        <w:numPr>
          <w:numId w:val="1001"/>
          <w:ilvl w:val="0"/>
        </w:numPr>
      </w:pPr>
      <w:r>
        <w:t xml:space="preserve">Ensure that instruments and equipment used in inspection and sampling are kept in a qualified and calibrated state</w:t>
      </w:r>
    </w:p>
    <w:p>
      <w:pPr>
        <w:pStyle w:val="Compact"/>
        <w:numPr>
          <w:numId w:val="1001"/>
          <w:ilvl w:val="0"/>
        </w:numPr>
      </w:pPr>
      <w:r>
        <w:t xml:space="preserve">Maintain sampling room inventory of cleaning solutions, sample containers, labels</w:t>
      </w:r>
    </w:p>
    <w:p>
      <w:pPr>
        <w:pStyle w:val="Compact"/>
        <w:numPr>
          <w:numId w:val="1001"/>
          <w:ilvl w:val="0"/>
        </w:numPr>
      </w:pPr>
      <w:r>
        <w:t xml:space="preserve">Report discrepancies and nonconforming materials to management and support investigation</w:t>
      </w:r>
    </w:p>
    <w:p>
      <w:pPr>
        <w:pStyle w:val="Heading2"/>
      </w:pPr>
      <w:bookmarkStart w:id="23" w:name="qualifications-for-testing-senior-analyst"/>
      <w:r>
        <w:t xml:space="preserve">Qualifications for testing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Post-secondary degree in Finance or Economics</w:t>
      </w:r>
    </w:p>
    <w:p>
      <w:pPr>
        <w:pStyle w:val="Compact"/>
        <w:numPr>
          <w:numId w:val="1002"/>
          <w:ilvl w:val="0"/>
        </w:numPr>
      </w:pPr>
      <w:r>
        <w:t xml:space="preserve">The key stakeholders of the team are the group head regulator (FINMA) Board and senior management, and in particular the CROs of the divisions in scope</w:t>
      </w:r>
    </w:p>
    <w:p>
      <w:pPr>
        <w:pStyle w:val="Compact"/>
        <w:numPr>
          <w:numId w:val="1002"/>
          <w:ilvl w:val="0"/>
        </w:numPr>
      </w:pPr>
      <w:r>
        <w:t xml:space="preserve">Possibility to high exposure to senior management</w:t>
      </w:r>
    </w:p>
    <w:p>
      <w:pPr>
        <w:pStyle w:val="Compact"/>
        <w:numPr>
          <w:numId w:val="1002"/>
          <w:ilvl w:val="0"/>
        </w:numPr>
      </w:pPr>
      <w:r>
        <w:t xml:space="preserve">The job entails working to distill risk information from the analysis of stress testing results, and apply quantitative techniques to derive tangible implications for business lines and the group</w:t>
      </w:r>
    </w:p>
    <w:p>
      <w:pPr>
        <w:pStyle w:val="Compact"/>
        <w:numPr>
          <w:numId w:val="1002"/>
          <w:ilvl w:val="0"/>
        </w:numPr>
      </w:pPr>
      <w:r>
        <w:t xml:space="preserve">Proficiency with MS Word, PowerPoint, Excel, Access, and Outlook (Visio proficiency a plus)</w:t>
      </w:r>
    </w:p>
    <w:p>
      <w:pPr>
        <w:pStyle w:val="Compact"/>
        <w:numPr>
          <w:numId w:val="1002"/>
          <w:ilvl w:val="0"/>
        </w:numPr>
      </w:pPr>
      <w:r>
        <w:t xml:space="preserve">Good experience of working in financial Services Industry in either of following Buy side, Asset Management, Wealth Management, Sell side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2021-10-28T13:23:42Z</dcterms:created>
  <dcterms:modified xsi:type="dcterms:W3CDTF">2021-10-28T13:23:42Z</dcterms:modified>
</cp:coreProperties>
</file>