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https://www.velvetjobs.com/job-descriptions/testing-lead</w:t>
        </w:r>
      </w:hyperlink>
    </w:p>
    <w:p>
      <w:pPr>
        <w:pStyle w:val="Heading1"/>
      </w:pPr>
      <w:bookmarkStart w:id="21" w:name="example-of-testing-lead-job-description"/>
      <w:r>
        <w:t xml:space="preserve">Example of Testing Lead Job Description</w:t>
      </w:r>
      <w:bookmarkEnd w:id="21"/>
    </w:p>
    <w:p>
      <w:pPr>
        <w:pStyle w:val="Compact"/>
      </w:pPr>
      <w:r>
        <w:t xml:space="preserve">Our company is hiring for a testing lead. To join our growing team, please review the list of responsibilities and qualifications.</w:t>
      </w:r>
    </w:p>
    <w:p>
      <w:pPr>
        <w:pStyle w:val="Heading2"/>
      </w:pPr>
      <w:bookmarkStart w:id="22" w:name="responsibilities-for-testing-lead"/>
      <w:r>
        <w:t xml:space="preserve">Responsibilities for testing lead</w:t>
      </w:r>
      <w:bookmarkEnd w:id="22"/>
    </w:p>
    <w:p>
      <w:pPr>
        <w:pStyle w:val="Compact"/>
        <w:numPr>
          <w:numId w:val="1001"/>
          <w:ilvl w:val="0"/>
        </w:numPr>
      </w:pPr>
      <w:r>
        <w:t xml:space="preserve">Designing and managing the end to end testing approach for Workday covering Functional, data and Technical/Integration, payroll parallel run and service rehearsal testing</w:t>
      </w:r>
    </w:p>
    <w:p>
      <w:pPr>
        <w:pStyle w:val="Compact"/>
        <w:numPr>
          <w:numId w:val="1001"/>
          <w:ilvl w:val="0"/>
        </w:numPr>
      </w:pPr>
      <w:r>
        <w:t xml:space="preserve">Development of overall testing strategy, test plans, test script development, acceptance criteria for SIT, Payroll Testing, UAT, SRT and Gold Tenant Validation</w:t>
      </w:r>
    </w:p>
    <w:p>
      <w:pPr>
        <w:pStyle w:val="Compact"/>
        <w:numPr>
          <w:numId w:val="1001"/>
          <w:ilvl w:val="0"/>
        </w:numPr>
      </w:pPr>
      <w:r>
        <w:t xml:space="preserve">Work with the Data Migration team to ensure quality test data is available and loaded for all phases</w:t>
      </w:r>
    </w:p>
    <w:p>
      <w:pPr>
        <w:pStyle w:val="Compact"/>
        <w:numPr>
          <w:numId w:val="1001"/>
          <w:ilvl w:val="0"/>
        </w:numPr>
      </w:pPr>
      <w:r>
        <w:t xml:space="preserve">Work with local Deployment Lead to prepare for co-located testing workshops including room set up, training of testers</w:t>
      </w:r>
    </w:p>
    <w:p>
      <w:pPr>
        <w:pStyle w:val="Compact"/>
        <w:numPr>
          <w:numId w:val="1001"/>
          <w:ilvl w:val="0"/>
        </w:numPr>
      </w:pPr>
      <w:r>
        <w:t xml:space="preserve">Work with the Workday Process and Functional Workstream to triage defects and resolve them in a timely fashion</w:t>
      </w:r>
    </w:p>
    <w:p>
      <w:pPr>
        <w:pStyle w:val="Compact"/>
        <w:numPr>
          <w:numId w:val="1001"/>
          <w:ilvl w:val="0"/>
        </w:numPr>
      </w:pPr>
      <w:r>
        <w:t xml:space="preserve">Regular reporting on test progress, including execution burn rate, defect resolution rate</w:t>
      </w:r>
    </w:p>
    <w:p>
      <w:pPr>
        <w:pStyle w:val="Compact"/>
        <w:numPr>
          <w:numId w:val="1001"/>
          <w:ilvl w:val="0"/>
        </w:numPr>
      </w:pPr>
      <w:r>
        <w:t xml:space="preserve">Provide Automation and Tooling Strategy proposal</w:t>
      </w:r>
    </w:p>
    <w:p>
      <w:pPr>
        <w:pStyle w:val="Compact"/>
        <w:numPr>
          <w:numId w:val="1001"/>
          <w:ilvl w:val="0"/>
        </w:numPr>
      </w:pPr>
      <w:r>
        <w:t xml:space="preserve">Input into the WD tenant management plan and configuration management controls approach</w:t>
      </w:r>
    </w:p>
    <w:p>
      <w:pPr>
        <w:pStyle w:val="Compact"/>
        <w:numPr>
          <w:numId w:val="1001"/>
          <w:ilvl w:val="0"/>
        </w:numPr>
      </w:pPr>
      <w:r>
        <w:t xml:space="preserve">Definition of the Workday Cutover Approach including definition of data freeze period, data catch up approach, systems alignment to Internal systems such as active directory, payroll system alignment and integration switch over</w:t>
      </w:r>
    </w:p>
    <w:p>
      <w:pPr>
        <w:pStyle w:val="Compact"/>
        <w:numPr>
          <w:numId w:val="1001"/>
          <w:ilvl w:val="0"/>
        </w:numPr>
      </w:pPr>
      <w:r>
        <w:t xml:space="preserve">Development and day to day management of cutover plan including chairing the cutover command centre at point of cutover</w:t>
      </w:r>
    </w:p>
    <w:p>
      <w:pPr>
        <w:pStyle w:val="Heading2"/>
      </w:pPr>
      <w:bookmarkStart w:id="23" w:name="qualifications-for-testing-lead"/>
      <w:r>
        <w:t xml:space="preserve">Qualifications for testing lead</w:t>
      </w:r>
      <w:bookmarkEnd w:id="23"/>
    </w:p>
    <w:p>
      <w:pPr>
        <w:pStyle w:val="Compact"/>
        <w:numPr>
          <w:numId w:val="1002"/>
          <w:ilvl w:val="0"/>
        </w:numPr>
      </w:pPr>
      <w:r>
        <w:t xml:space="preserve">Ability to work with Senior management &amp; executives both on the Technology Business</w:t>
      </w:r>
    </w:p>
    <w:p>
      <w:pPr>
        <w:pStyle w:val="Compact"/>
        <w:numPr>
          <w:numId w:val="1002"/>
          <w:ilvl w:val="0"/>
        </w:numPr>
      </w:pPr>
      <w:r>
        <w:t xml:space="preserve">Must have ability to set direction, lead and motivate a large Test organization</w:t>
      </w:r>
    </w:p>
    <w:p>
      <w:pPr>
        <w:pStyle w:val="Compact"/>
        <w:numPr>
          <w:numId w:val="1002"/>
          <w:ilvl w:val="0"/>
        </w:numPr>
      </w:pPr>
      <w:r>
        <w:t xml:space="preserve">Must have ability to work with multiple Programme demands from across Barclays</w:t>
      </w:r>
    </w:p>
    <w:p>
      <w:pPr>
        <w:pStyle w:val="Compact"/>
        <w:numPr>
          <w:numId w:val="1002"/>
          <w:ilvl w:val="0"/>
        </w:numPr>
      </w:pPr>
      <w:r>
        <w:t xml:space="preserve">Deep knowledge of testing industry trends and tools</w:t>
      </w:r>
    </w:p>
    <w:p>
      <w:pPr>
        <w:pStyle w:val="Compact"/>
        <w:numPr>
          <w:numId w:val="1002"/>
          <w:ilvl w:val="0"/>
        </w:numPr>
      </w:pPr>
      <w:r>
        <w:t xml:space="preserve">3+ years of leading teams on large and complex projects</w:t>
      </w:r>
    </w:p>
    <w:p>
      <w:pPr>
        <w:pStyle w:val="Compact"/>
        <w:numPr>
          <w:numId w:val="1002"/>
          <w:ilvl w:val="0"/>
        </w:numPr>
      </w:pPr>
      <w:r>
        <w:t xml:space="preserve">Sound knowledge of software development methodologies and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sting-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sting-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2021-10-28T13:16:37Z</dcterms:created>
  <dcterms:modified xsi:type="dcterms:W3CDTF">2021-10-28T13:16:37Z</dcterms:modified>
</cp:coreProperties>
</file>