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https://www.velvetjobs.com/job-descriptions/testing-consultant</w:t>
        </w:r>
      </w:hyperlink>
    </w:p>
    <w:p>
      <w:pPr>
        <w:pStyle w:val="Heading1"/>
      </w:pPr>
      <w:bookmarkStart w:id="21" w:name="example-of-testing-consultant-job-description"/>
      <w:r>
        <w:t xml:space="preserve">Example of Testing Consultant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testing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testing-consultant"/>
      <w:r>
        <w:t xml:space="preserve">Responsibilities for testing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with vendors and agency to identify and provide evaluation of opportunities and recommended course of action</w:t>
      </w:r>
    </w:p>
    <w:p>
      <w:pPr>
        <w:pStyle w:val="Compact"/>
        <w:numPr>
          <w:numId w:val="1001"/>
          <w:ilvl w:val="0"/>
        </w:numPr>
      </w:pPr>
      <w:r>
        <w:t xml:space="preserve">Manages all aspects of media testing plan, test design, audience selection and delivery</w:t>
      </w:r>
    </w:p>
    <w:p>
      <w:pPr>
        <w:pStyle w:val="Compact"/>
        <w:numPr>
          <w:numId w:val="1001"/>
          <w:ilvl w:val="0"/>
        </w:numPr>
      </w:pPr>
      <w:r>
        <w:t xml:space="preserve">Provides scoping documents and drives alignment across Brand marketing teams for creative test needs and development</w:t>
      </w:r>
    </w:p>
    <w:p>
      <w:pPr>
        <w:pStyle w:val="Compact"/>
        <w:numPr>
          <w:numId w:val="1001"/>
          <w:ilvl w:val="0"/>
        </w:numPr>
      </w:pPr>
      <w:r>
        <w:t xml:space="preserve">Works through analytics &amp; media agency to provide KPI/ measurement recommendations and development of success criteria</w:t>
      </w:r>
    </w:p>
    <w:p>
      <w:pPr>
        <w:pStyle w:val="Compact"/>
        <w:numPr>
          <w:numId w:val="1001"/>
          <w:ilvl w:val="0"/>
        </w:numPr>
      </w:pPr>
      <w:r>
        <w:t xml:space="preserve">Presents to internal and external stakeholders analysis insights and recommendations and appropriate course of action</w:t>
      </w:r>
    </w:p>
    <w:p>
      <w:pPr>
        <w:pStyle w:val="Compact"/>
        <w:numPr>
          <w:numId w:val="1001"/>
          <w:ilvl w:val="0"/>
        </w:numPr>
      </w:pPr>
      <w:r>
        <w:t xml:space="preserve">Builds effective working relationships through internal business teams external media agencies and technology partners</w:t>
      </w:r>
    </w:p>
    <w:p>
      <w:pPr>
        <w:pStyle w:val="Compact"/>
        <w:numPr>
          <w:numId w:val="1001"/>
          <w:ilvl w:val="0"/>
        </w:numPr>
      </w:pPr>
      <w:r>
        <w:t xml:space="preserve">Works closely with external partners to map the Brand strategy and voice to develop new channel placements, forms and opportunities</w:t>
      </w:r>
    </w:p>
    <w:p>
      <w:pPr>
        <w:pStyle w:val="Compact"/>
        <w:numPr>
          <w:numId w:val="1001"/>
          <w:ilvl w:val="0"/>
        </w:numPr>
      </w:pPr>
      <w:r>
        <w:t xml:space="preserve">Successfully executes new partnerships through the contractual onboarding process</w:t>
      </w:r>
    </w:p>
    <w:p>
      <w:pPr>
        <w:pStyle w:val="Compact"/>
        <w:numPr>
          <w:numId w:val="1001"/>
          <w:ilvl w:val="0"/>
        </w:numPr>
      </w:pPr>
      <w:r>
        <w:t xml:space="preserve">Proactively manages legal, compliance and regulatory requirements to ensure appropriate compliance across all channels</w:t>
      </w:r>
    </w:p>
    <w:p>
      <w:pPr>
        <w:pStyle w:val="Compact"/>
        <w:numPr>
          <w:numId w:val="1001"/>
          <w:ilvl w:val="0"/>
        </w:numPr>
      </w:pPr>
      <w:r>
        <w:t xml:space="preserve">Consult with customers regarding the testing between supplier and retailer</w:t>
      </w:r>
    </w:p>
    <w:p>
      <w:pPr>
        <w:pStyle w:val="Heading2"/>
      </w:pPr>
      <w:bookmarkStart w:id="23" w:name="qualifications-for-testing-consultant"/>
      <w:r>
        <w:t xml:space="preserve">Qualifications for testing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candidate should have experience across multiple security domains</w:t>
      </w:r>
    </w:p>
    <w:p>
      <w:pPr>
        <w:pStyle w:val="Compact"/>
        <w:numPr>
          <w:numId w:val="1002"/>
          <w:ilvl w:val="0"/>
        </w:numPr>
      </w:pPr>
      <w:r>
        <w:t xml:space="preserve">Medical Obstetric Subject Matter Expert in fetal genetic testing</w:t>
      </w:r>
    </w:p>
    <w:p>
      <w:pPr>
        <w:pStyle w:val="Compact"/>
        <w:numPr>
          <w:numId w:val="1002"/>
          <w:ilvl w:val="0"/>
        </w:numPr>
      </w:pPr>
      <w:r>
        <w:t xml:space="preserve">Prior experience with medical claim reviews desired</w:t>
      </w:r>
    </w:p>
    <w:p>
      <w:pPr>
        <w:pStyle w:val="Compact"/>
        <w:numPr>
          <w:numId w:val="1002"/>
          <w:ilvl w:val="0"/>
        </w:numPr>
      </w:pPr>
      <w:r>
        <w:t xml:space="preserve">Experience in managed care UM activities would be a great plus</w:t>
      </w:r>
    </w:p>
    <w:p>
      <w:pPr>
        <w:pStyle w:val="Compact"/>
        <w:numPr>
          <w:numId w:val="1002"/>
          <w:ilvl w:val="0"/>
        </w:numPr>
      </w:pPr>
      <w:r>
        <w:t xml:space="preserve">Experience with integration of clinical and financial data, development of utilization and performance reporting tools, and communication of performance data to physicians and other health care providers, preferred</w:t>
      </w:r>
    </w:p>
    <w:p>
      <w:pPr>
        <w:pStyle w:val="Compact"/>
        <w:numPr>
          <w:numId w:val="1002"/>
          <w:ilvl w:val="0"/>
        </w:numPr>
      </w:pPr>
      <w:r>
        <w:t xml:space="preserve">Excellent interpersonal skills and the ability to work over the telephone with other colleagues including nurses, PTs, OTs and other similar personnel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ing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ing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2021-10-28T18:34:49Z</dcterms:created>
  <dcterms:modified xsi:type="dcterms:W3CDTF">2021-10-28T18:34:49Z</dcterms:modified>
</cp:coreProperties>
</file>