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https://www.velvetjobs.com/job-descriptions/test-engineer</w:t>
        </w:r>
      </w:hyperlink>
    </w:p>
    <w:p>
      <w:pPr>
        <w:pStyle w:val="Heading1"/>
      </w:pPr>
      <w:bookmarkStart w:id="21" w:name="example-of-test-engineer-job-description"/>
      <w:r>
        <w:t xml:space="preserve">Example of Test Engineer Job Description</w:t>
      </w:r>
      <w:bookmarkEnd w:id="21"/>
    </w:p>
    <w:p>
      <w:pPr>
        <w:pStyle w:val="Compact"/>
      </w:pPr>
      <w:r>
        <w:t xml:space="preserve">Our company is looking to fill the role of test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st-engineer"/>
      <w:r>
        <w:t xml:space="preserve">Responsibilities for test engineer</w:t>
      </w:r>
      <w:bookmarkEnd w:id="22"/>
    </w:p>
    <w:p>
      <w:pPr>
        <w:pStyle w:val="Compact"/>
        <w:numPr>
          <w:numId w:val="1001"/>
          <w:ilvl w:val="0"/>
        </w:numPr>
      </w:pPr>
      <w:r>
        <w:t xml:space="preserve">Documents system functions and response times</w:t>
      </w:r>
    </w:p>
    <w:p>
      <w:pPr>
        <w:pStyle w:val="Compact"/>
        <w:numPr>
          <w:numId w:val="1001"/>
          <w:ilvl w:val="0"/>
        </w:numPr>
      </w:pPr>
      <w:r>
        <w:t xml:space="preserve">Informs project stakeholders of execution completion and status results</w:t>
      </w:r>
    </w:p>
    <w:p>
      <w:pPr>
        <w:pStyle w:val="Compact"/>
        <w:numPr>
          <w:numId w:val="1001"/>
          <w:ilvl w:val="0"/>
        </w:numPr>
      </w:pPr>
      <w:r>
        <w:t xml:space="preserve">Works with the delivery organization to identify and resolve process problems when desired service outcomes are not being met</w:t>
      </w:r>
    </w:p>
    <w:p>
      <w:pPr>
        <w:pStyle w:val="Compact"/>
        <w:numPr>
          <w:numId w:val="1001"/>
          <w:ilvl w:val="0"/>
        </w:numPr>
      </w:pPr>
      <w:r>
        <w:t xml:space="preserve">Supports technical issues and upgrades as needed by various internal departments</w:t>
      </w:r>
    </w:p>
    <w:p>
      <w:pPr>
        <w:pStyle w:val="Compact"/>
        <w:numPr>
          <w:numId w:val="1001"/>
          <w:ilvl w:val="0"/>
        </w:numPr>
      </w:pPr>
      <w:r>
        <w:t xml:space="preserve">May identify and recommend automation/performance process efficiencies</w:t>
      </w:r>
    </w:p>
    <w:p>
      <w:pPr>
        <w:pStyle w:val="Compact"/>
        <w:numPr>
          <w:numId w:val="1001"/>
          <w:ilvl w:val="0"/>
        </w:numPr>
      </w:pPr>
      <w:r>
        <w:t xml:space="preserve">Produces SDLC-compliant documentation during project release(s)</w:t>
      </w:r>
    </w:p>
    <w:p>
      <w:pPr>
        <w:pStyle w:val="Compact"/>
        <w:numPr>
          <w:numId w:val="1001"/>
          <w:ilvl w:val="0"/>
        </w:numPr>
      </w:pPr>
      <w:r>
        <w:t xml:space="preserve">Participates in lessons learned sessions</w:t>
      </w:r>
    </w:p>
    <w:p>
      <w:pPr>
        <w:pStyle w:val="Compact"/>
        <w:numPr>
          <w:numId w:val="1001"/>
          <w:ilvl w:val="0"/>
        </w:numPr>
      </w:pPr>
      <w:r>
        <w:t xml:space="preserve">Develop test strategies, test plans, and test cases</w:t>
      </w:r>
    </w:p>
    <w:p>
      <w:pPr>
        <w:pStyle w:val="Compact"/>
        <w:numPr>
          <w:numId w:val="1001"/>
          <w:ilvl w:val="0"/>
        </w:numPr>
      </w:pPr>
      <w:r>
        <w:t xml:space="preserve">Document test results and provide test progress and reports that will be used in assessing progress of development</w:t>
      </w:r>
    </w:p>
    <w:p>
      <w:pPr>
        <w:pStyle w:val="Compact"/>
        <w:numPr>
          <w:numId w:val="1001"/>
          <w:ilvl w:val="0"/>
        </w:numPr>
      </w:pPr>
      <w:r>
        <w:t xml:space="preserve">Quote projects related to validation</w:t>
      </w:r>
    </w:p>
    <w:p>
      <w:pPr>
        <w:pStyle w:val="Heading2"/>
      </w:pPr>
      <w:bookmarkStart w:id="23" w:name="qualifications-for-test-engineer"/>
      <w:r>
        <w:t xml:space="preserve">Qualifications for test engineer</w:t>
      </w:r>
      <w:bookmarkEnd w:id="23"/>
    </w:p>
    <w:p>
      <w:pPr>
        <w:pStyle w:val="Compact"/>
        <w:numPr>
          <w:numId w:val="1002"/>
          <w:ilvl w:val="0"/>
        </w:numPr>
      </w:pPr>
      <w:r>
        <w:t xml:space="preserve">Must have active Top Secret clearance and be able to obtain a TS/SCI clearance - CompTIA Security + certification - ITIL Foundation certification - MCITP - MS certification - Hardware and software integration experience</w:t>
      </w:r>
    </w:p>
    <w:p>
      <w:pPr>
        <w:pStyle w:val="Compact"/>
        <w:numPr>
          <w:numId w:val="1002"/>
          <w:ilvl w:val="0"/>
        </w:numPr>
      </w:pPr>
      <w:r>
        <w:t xml:space="preserve">Current TS or TS/SCI clearance - Experience working with USSTRATCOM, Air Force or any Unified Combatant Commands - DoD 8570.1 certification - Knowledge of system testing and security plans - System Administrator and Active Directory experience</w:t>
      </w:r>
    </w:p>
    <w:p>
      <w:pPr>
        <w:pStyle w:val="Compact"/>
        <w:numPr>
          <w:numId w:val="1002"/>
          <w:ilvl w:val="0"/>
        </w:numPr>
      </w:pPr>
      <w:r>
        <w:t xml:space="preserve">Minimum ten (10) years experience as a system administrator, supporting computer network hardware including, but not limited to Bridges, switches, routers, and gateways</w:t>
      </w:r>
    </w:p>
    <w:p>
      <w:pPr>
        <w:pStyle w:val="Compact"/>
        <w:numPr>
          <w:numId w:val="1002"/>
          <w:ilvl w:val="0"/>
        </w:numPr>
      </w:pPr>
      <w:r>
        <w:t xml:space="preserve">Minimum ten (10) years experience working in an IT engineering lab loading (file transfer via electronic of storage media), installing and maintaining the operability of commercial off-the-shelf computer and IT equipment and supporting software</w:t>
      </w:r>
    </w:p>
    <w:p>
      <w:pPr>
        <w:pStyle w:val="Compact"/>
        <w:numPr>
          <w:numId w:val="1002"/>
          <w:ilvl w:val="0"/>
        </w:numPr>
      </w:pPr>
      <w:r>
        <w:t xml:space="preserve">Minimum ten (10) years experience with computer networking protocols including, but not limited to TCP, IP, UDP, HTTP, DHCP, and DNS</w:t>
      </w:r>
    </w:p>
    <w:p>
      <w:pPr>
        <w:pStyle w:val="Compact"/>
        <w:numPr>
          <w:numId w:val="1002"/>
          <w:ilvl w:val="0"/>
        </w:numPr>
      </w:pPr>
      <w:r>
        <w:t xml:space="preserve">Minimum ten (10) years experience in systems administration of hardware and software in support of developing and testing of SIGINT Information Technology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2021-10-28T18:28:59Z</dcterms:created>
  <dcterms:modified xsi:type="dcterms:W3CDTF">2021-10-28T18:28:59Z</dcterms:modified>
</cp:coreProperties>
</file>