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https://www.velvetjobs.com/job-descriptions/temporary-staff</w:t>
        </w:r>
      </w:hyperlink>
    </w:p>
    <w:p>
      <w:pPr>
        <w:pStyle w:val="Heading1"/>
      </w:pPr>
      <w:bookmarkStart w:id="21" w:name="example-of-temporary-staff-job-description"/>
      <w:r>
        <w:t xml:space="preserve">Example of Temporary Staff Job Description</w:t>
      </w:r>
      <w:bookmarkEnd w:id="21"/>
    </w:p>
    <w:p>
      <w:pPr>
        <w:pStyle w:val="Compact"/>
      </w:pPr>
      <w:r>
        <w:t xml:space="preserve">Our company is growing rapidly and is looking to fill the role of temporary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mporary-staff"/>
      <w:r>
        <w:t xml:space="preserve">Responsibilities for temporary staff</w:t>
      </w:r>
      <w:bookmarkEnd w:id="22"/>
    </w:p>
    <w:p>
      <w:pPr>
        <w:pStyle w:val="Compact"/>
        <w:numPr>
          <w:numId w:val="1001"/>
          <w:ilvl w:val="0"/>
        </w:numPr>
      </w:pPr>
      <w:r>
        <w:t xml:space="preserve">Responds to complex information requests and inquiries</w:t>
      </w:r>
    </w:p>
    <w:p>
      <w:pPr>
        <w:pStyle w:val="Compact"/>
        <w:numPr>
          <w:numId w:val="1001"/>
          <w:ilvl w:val="0"/>
        </w:numPr>
      </w:pPr>
      <w:r>
        <w:t xml:space="preserve">May provide some specialized support to unit</w:t>
      </w:r>
    </w:p>
    <w:p>
      <w:pPr>
        <w:pStyle w:val="Compact"/>
        <w:numPr>
          <w:numId w:val="1001"/>
          <w:ilvl w:val="0"/>
        </w:numPr>
      </w:pPr>
      <w:r>
        <w:t xml:space="preserve">Ensures the safety of all ZooTeens, visitors and animals</w:t>
      </w:r>
    </w:p>
    <w:p>
      <w:pPr>
        <w:pStyle w:val="Compact"/>
        <w:numPr>
          <w:numId w:val="1001"/>
          <w:ilvl w:val="0"/>
        </w:numPr>
      </w:pPr>
      <w:r>
        <w:t xml:space="preserve">Facilitates the daily operation of the ZooTeen program</w:t>
      </w:r>
    </w:p>
    <w:p>
      <w:pPr>
        <w:pStyle w:val="Compact"/>
        <w:numPr>
          <w:numId w:val="1001"/>
          <w:ilvl w:val="0"/>
        </w:numPr>
      </w:pPr>
      <w:r>
        <w:t xml:space="preserve">Works cooperatively with all Zoo staff to ensure the success of the ZooTeen program</w:t>
      </w:r>
    </w:p>
    <w:p>
      <w:pPr>
        <w:pStyle w:val="Compact"/>
        <w:numPr>
          <w:numId w:val="1001"/>
          <w:ilvl w:val="0"/>
        </w:numPr>
      </w:pPr>
      <w:r>
        <w:t xml:space="preserve">Promotes a positive attitude toward the Zoo and its programs</w:t>
      </w:r>
    </w:p>
    <w:p>
      <w:pPr>
        <w:pStyle w:val="Compact"/>
        <w:numPr>
          <w:numId w:val="1001"/>
          <w:ilvl w:val="0"/>
        </w:numPr>
      </w:pPr>
      <w:r>
        <w:t xml:space="preserve">Becomes familiar with animal handling techniques for our contact animal collection</w:t>
      </w:r>
    </w:p>
    <w:p>
      <w:pPr>
        <w:pStyle w:val="Compact"/>
        <w:numPr>
          <w:numId w:val="1001"/>
          <w:ilvl w:val="0"/>
        </w:numPr>
      </w:pPr>
      <w:r>
        <w:t xml:space="preserve">Supports all ZooTeen, Zoo and Metro policies</w:t>
      </w:r>
    </w:p>
    <w:p>
      <w:pPr>
        <w:pStyle w:val="Compact"/>
        <w:numPr>
          <w:numId w:val="1001"/>
          <w:ilvl w:val="0"/>
        </w:numPr>
      </w:pPr>
      <w:r>
        <w:t xml:space="preserve">Works to promote the Zoo as an educational environment for teenagers</w:t>
      </w:r>
    </w:p>
    <w:p>
      <w:pPr>
        <w:pStyle w:val="Compact"/>
        <w:numPr>
          <w:numId w:val="1001"/>
          <w:ilvl w:val="0"/>
        </w:numPr>
      </w:pPr>
      <w:r>
        <w:t xml:space="preserve">Helps to create valued and meaningful roles for ZooTeens</w:t>
      </w:r>
    </w:p>
    <w:p>
      <w:pPr>
        <w:pStyle w:val="Heading2"/>
      </w:pPr>
      <w:bookmarkStart w:id="23" w:name="qualifications-for-temporary-staff"/>
      <w:r>
        <w:t xml:space="preserve">Qualifications for temporary staff</w:t>
      </w:r>
      <w:bookmarkEnd w:id="23"/>
    </w:p>
    <w:p>
      <w:pPr>
        <w:pStyle w:val="Compact"/>
        <w:numPr>
          <w:numId w:val="1002"/>
          <w:ilvl w:val="0"/>
        </w:numPr>
      </w:pPr>
      <w:r>
        <w:t xml:space="preserve">Previous experience with PeopleSoft, Oracle EBS, and/or Hyperion is desired</w:t>
      </w:r>
    </w:p>
    <w:p>
      <w:pPr>
        <w:pStyle w:val="Compact"/>
        <w:numPr>
          <w:numId w:val="1002"/>
          <w:ilvl w:val="0"/>
        </w:numPr>
      </w:pPr>
      <w:r>
        <w:t xml:space="preserve">ACLS &amp; PALS certification required within six months of date of hire into ED position</w:t>
      </w:r>
    </w:p>
    <w:p>
      <w:pPr>
        <w:pStyle w:val="Compact"/>
        <w:numPr>
          <w:numId w:val="1002"/>
          <w:ilvl w:val="0"/>
        </w:numPr>
      </w:pPr>
      <w:r>
        <w:t xml:space="preserve">One (1) year recent (within the last 3 years) full-time equivalent experience in L &amp; D, or successful completion of a KP L&amp;D course (which includes basic fetal monitoring and NRP) or approved equivalent within prior 12 months</w:t>
      </w:r>
    </w:p>
    <w:p>
      <w:pPr>
        <w:pStyle w:val="Compact"/>
        <w:numPr>
          <w:numId w:val="1002"/>
          <w:ilvl w:val="0"/>
        </w:numPr>
      </w:pPr>
      <w:r>
        <w:t xml:space="preserve">Demonstrated ability to utilize communication, consultation, facilitation, influencing, negotiation and interpersonal skills with variety of management and other personnel, including external partners/groups</w:t>
      </w:r>
    </w:p>
    <w:p>
      <w:pPr>
        <w:pStyle w:val="Compact"/>
        <w:numPr>
          <w:numId w:val="1002"/>
          <w:ilvl w:val="0"/>
        </w:numPr>
      </w:pPr>
      <w:r>
        <w:t xml:space="preserve">Strong proficiency w/ MS Office applications (Word, Excel and PowerPoint)</w:t>
      </w:r>
    </w:p>
    <w:p>
      <w:pPr>
        <w:pStyle w:val="Compact"/>
        <w:numPr>
          <w:numId w:val="1002"/>
          <w:ilvl w:val="0"/>
        </w:numPr>
      </w:pPr>
      <w:r>
        <w:t xml:space="preserve">Strong proficiency in Lotus Notes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2021-10-28T12:57:35Z</dcterms:created>
  <dcterms:modified xsi:type="dcterms:W3CDTF">2021-10-28T12:57:35Z</dcterms:modified>
</cp:coreProperties>
</file>