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https://www.velvetjobs.com/job-descriptions/temporary-research-assistant</w:t>
        </w:r>
      </w:hyperlink>
    </w:p>
    <w:p>
      <w:pPr>
        <w:pStyle w:val="Heading1"/>
      </w:pPr>
      <w:bookmarkStart w:id="21" w:name="example-of-temporary-research-assistant-job-description"/>
      <w:r>
        <w:t xml:space="preserve">Example of Temporary Research Assistant Job Description</w:t>
      </w:r>
      <w:bookmarkEnd w:id="21"/>
    </w:p>
    <w:p>
      <w:pPr>
        <w:pStyle w:val="Compact"/>
      </w:pPr>
      <w:r>
        <w:t xml:space="preserve">Our company is growing rapidly and is looking for a temporary research assistant. To join our growing team, please review the list of responsibilities and qualifications.</w:t>
      </w:r>
    </w:p>
    <w:p>
      <w:pPr>
        <w:pStyle w:val="Heading2"/>
      </w:pPr>
      <w:bookmarkStart w:id="22" w:name="responsibilities-for-temporary-research-assistant"/>
      <w:r>
        <w:t xml:space="preserve">Responsibilities for temporary research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Coordinates and conducts information sessions for community organizations, professional staff, pharmaceutical representatives, and research team</w:t>
      </w:r>
    </w:p>
    <w:p>
      <w:pPr>
        <w:pStyle w:val="Compact"/>
        <w:numPr>
          <w:numId w:val="1001"/>
          <w:ilvl w:val="0"/>
        </w:numPr>
      </w:pPr>
      <w:r>
        <w:t xml:space="preserve">Edit and submit protocols and other required research documentation</w:t>
      </w:r>
    </w:p>
    <w:p>
      <w:pPr>
        <w:pStyle w:val="Compact"/>
        <w:numPr>
          <w:numId w:val="1001"/>
          <w:ilvl w:val="0"/>
        </w:numPr>
      </w:pPr>
      <w:r>
        <w:t xml:space="preserve">Present research findings to groups of people</w:t>
      </w:r>
    </w:p>
    <w:p>
      <w:pPr>
        <w:pStyle w:val="Compact"/>
        <w:numPr>
          <w:numId w:val="1001"/>
          <w:ilvl w:val="0"/>
        </w:numPr>
      </w:pPr>
      <w:r>
        <w:t xml:space="preserve">Develop and implement research quality control procedures</w:t>
      </w:r>
    </w:p>
    <w:p>
      <w:pPr>
        <w:pStyle w:val="Compact"/>
        <w:numPr>
          <w:numId w:val="1001"/>
          <w:ilvl w:val="0"/>
        </w:numPr>
      </w:pPr>
      <w:r>
        <w:t xml:space="preserve">Strategically coordinate efforts of study field staff and student research assistants to maximize opportunities to interact with potential participants</w:t>
      </w:r>
    </w:p>
    <w:p>
      <w:pPr>
        <w:pStyle w:val="Compact"/>
        <w:numPr>
          <w:numId w:val="1001"/>
          <w:ilvl w:val="0"/>
        </w:numPr>
      </w:pPr>
      <w:r>
        <w:t xml:space="preserve">Closely monitor recruitment metrics and adjust recruitment strategy accordingly</w:t>
      </w:r>
    </w:p>
    <w:p>
      <w:pPr>
        <w:pStyle w:val="Compact"/>
        <w:numPr>
          <w:numId w:val="1001"/>
          <w:ilvl w:val="0"/>
        </w:numPr>
      </w:pPr>
      <w:r>
        <w:t xml:space="preserve">Communicate recruitment schedules with field staff, student research assistants, and project managers to ensure coordination</w:t>
      </w:r>
    </w:p>
    <w:p>
      <w:pPr>
        <w:pStyle w:val="Compact"/>
        <w:numPr>
          <w:numId w:val="1001"/>
          <w:ilvl w:val="0"/>
        </w:numPr>
      </w:pPr>
      <w:r>
        <w:t xml:space="preserve">Recruit potential study participants and screen for study eligibility</w:t>
      </w:r>
    </w:p>
    <w:p>
      <w:pPr>
        <w:pStyle w:val="Compact"/>
        <w:numPr>
          <w:numId w:val="1001"/>
          <w:ilvl w:val="0"/>
        </w:numPr>
      </w:pPr>
      <w:r>
        <w:t xml:space="preserve">Build upon TMW's existing relationships with health clinics, social service agencies, and early learning programs, develop new relationships to create recruitment opportunities</w:t>
      </w:r>
    </w:p>
    <w:p>
      <w:pPr>
        <w:pStyle w:val="Compact"/>
        <w:numPr>
          <w:numId w:val="1001"/>
          <w:ilvl w:val="0"/>
        </w:numPr>
      </w:pPr>
      <w:r>
        <w:t xml:space="preserve">Request recruitment resources from director within allocated budget</w:t>
      </w:r>
    </w:p>
    <w:p>
      <w:pPr>
        <w:pStyle w:val="Heading2"/>
      </w:pPr>
      <w:bookmarkStart w:id="23" w:name="qualifications-for-temporary-research-assistant"/>
      <w:r>
        <w:t xml:space="preserve">Qualifications for temporary research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Occasionally sit, kneel, crawl, reach and work above, sort and file paperwork or parts</w:t>
      </w:r>
    </w:p>
    <w:p>
      <w:pPr>
        <w:pStyle w:val="Compact"/>
        <w:numPr>
          <w:numId w:val="1002"/>
          <w:ilvl w:val="0"/>
        </w:numPr>
      </w:pPr>
      <w:r>
        <w:t xml:space="preserve">Bachelor’s Degree in Molecular Biology and Biochemistry preferred</w:t>
      </w:r>
    </w:p>
    <w:p>
      <w:pPr>
        <w:pStyle w:val="Compact"/>
        <w:numPr>
          <w:numId w:val="1002"/>
          <w:ilvl w:val="0"/>
        </w:numPr>
      </w:pPr>
      <w:r>
        <w:t xml:space="preserve">One (1) year of prior laboratory experience or Bachelor’s Degree in a related field</w:t>
      </w:r>
    </w:p>
    <w:p>
      <w:pPr>
        <w:pStyle w:val="Compact"/>
        <w:numPr>
          <w:numId w:val="1002"/>
          <w:ilvl w:val="0"/>
        </w:numPr>
      </w:pPr>
      <w:r>
        <w:t xml:space="preserve">Ability to read, write, speak and understand or communicate in English sufficiently to perform job duties</w:t>
      </w:r>
    </w:p>
    <w:p>
      <w:pPr>
        <w:pStyle w:val="Compact"/>
        <w:numPr>
          <w:numId w:val="1002"/>
          <w:ilvl w:val="0"/>
        </w:numPr>
      </w:pPr>
      <w:r>
        <w:t xml:space="preserve">Evidence of contributions to scholarly research outputs</w:t>
      </w:r>
    </w:p>
    <w:p>
      <w:pPr>
        <w:pStyle w:val="Compact"/>
        <w:numPr>
          <w:numId w:val="1002"/>
          <w:ilvl w:val="0"/>
        </w:numPr>
      </w:pPr>
      <w:r>
        <w:t xml:space="preserve">Three years experience as a research assistant/laboratory technician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mporary-research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mporary-research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2021-10-28T18:34:20Z</dcterms:created>
  <dcterms:modified xsi:type="dcterms:W3CDTF">2021-10-28T18:34:20Z</dcterms:modified>
</cp:coreProperties>
</file>