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https://www.velvetjobs.com/job-descriptions/temporary-project-manager</w:t>
        </w:r>
      </w:hyperlink>
    </w:p>
    <w:p>
      <w:pPr>
        <w:pStyle w:val="Heading1"/>
      </w:pPr>
      <w:bookmarkStart w:id="21" w:name="example-of-temporary-project-manager-job-description"/>
      <w:r>
        <w:t xml:space="preserve">Example of Temporary Project Manager Job Description</w:t>
      </w:r>
      <w:bookmarkEnd w:id="21"/>
    </w:p>
    <w:p>
      <w:pPr>
        <w:pStyle w:val="Compact"/>
      </w:pPr>
      <w:r>
        <w:t xml:space="preserve">Our growing company is looking for a temporary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mporary-project-manager"/>
      <w:r>
        <w:t xml:space="preserve">Responsibilities for temporary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preparation of presentations, perform ad hoc financial analyses for senior management, and participate in various corporate wide special projects and initiatives</w:t>
      </w:r>
    </w:p>
    <w:p>
      <w:pPr>
        <w:pStyle w:val="Compact"/>
        <w:numPr>
          <w:numId w:val="1001"/>
          <w:ilvl w:val="0"/>
        </w:numPr>
      </w:pPr>
      <w:r>
        <w:t xml:space="preserve">Monitor, track and analyze key performance indicators and communicate relevant trends</w:t>
      </w:r>
    </w:p>
    <w:p>
      <w:pPr>
        <w:pStyle w:val="Compact"/>
        <w:numPr>
          <w:numId w:val="1001"/>
          <w:ilvl w:val="0"/>
        </w:numPr>
      </w:pPr>
      <w:r>
        <w:t xml:space="preserve">Identify opportunities and implement process improvements, including automation, through effective use of financial systems</w:t>
      </w:r>
    </w:p>
    <w:p>
      <w:pPr>
        <w:pStyle w:val="Compact"/>
        <w:numPr>
          <w:numId w:val="1001"/>
          <w:ilvl w:val="0"/>
        </w:numPr>
      </w:pPr>
      <w:r>
        <w:t xml:space="preserve">Developing appropriate project plan and key milestones</w:t>
      </w:r>
    </w:p>
    <w:p>
      <w:pPr>
        <w:pStyle w:val="Compact"/>
        <w:numPr>
          <w:numId w:val="1001"/>
          <w:ilvl w:val="0"/>
        </w:numPr>
      </w:pPr>
      <w:r>
        <w:t xml:space="preserve">Ensure processes transitioned are aligned with the GS Service Catalog</w:t>
      </w:r>
    </w:p>
    <w:p>
      <w:pPr>
        <w:pStyle w:val="Compact"/>
        <w:numPr>
          <w:numId w:val="1001"/>
          <w:ilvl w:val="0"/>
        </w:numPr>
      </w:pPr>
      <w:r>
        <w:t xml:space="preserve">Raise any deviations to the global model</w:t>
      </w:r>
    </w:p>
    <w:p>
      <w:pPr>
        <w:pStyle w:val="Compact"/>
        <w:numPr>
          <w:numId w:val="1001"/>
          <w:ilvl w:val="0"/>
        </w:numPr>
      </w:pPr>
      <w:r>
        <w:t xml:space="preserve">Preparation and review of process and training documentation</w:t>
      </w:r>
    </w:p>
    <w:p>
      <w:pPr>
        <w:pStyle w:val="Compact"/>
        <w:numPr>
          <w:numId w:val="1001"/>
          <w:ilvl w:val="0"/>
        </w:numPr>
      </w:pPr>
      <w:r>
        <w:t xml:space="preserve">Ensure Compliance related activities are addressed</w:t>
      </w:r>
    </w:p>
    <w:p>
      <w:pPr>
        <w:pStyle w:val="Compact"/>
        <w:numPr>
          <w:numId w:val="1001"/>
          <w:ilvl w:val="0"/>
        </w:numPr>
      </w:pPr>
      <w:r>
        <w:t xml:space="preserve">Any other transition activities as required</w:t>
      </w:r>
    </w:p>
    <w:p>
      <w:pPr>
        <w:pStyle w:val="Compact"/>
        <w:numPr>
          <w:numId w:val="1001"/>
          <w:ilvl w:val="0"/>
        </w:numPr>
      </w:pPr>
      <w:r>
        <w:t xml:space="preserve">Work with all required stakeholders to ensure proper and timely communications</w:t>
      </w:r>
    </w:p>
    <w:p>
      <w:pPr>
        <w:pStyle w:val="Heading2"/>
      </w:pPr>
      <w:bookmarkStart w:id="23" w:name="qualifications-for-temporary-project-manager"/>
      <w:r>
        <w:t xml:space="preserve">Qualifications for temporary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financial and technical accounting skills with public accounting experience with media industry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in multi division financial planning, reporting and analysis a plus</w:t>
      </w:r>
    </w:p>
    <w:p>
      <w:pPr>
        <w:pStyle w:val="Compact"/>
        <w:numPr>
          <w:numId w:val="1002"/>
          <w:ilvl w:val="0"/>
        </w:numPr>
      </w:pPr>
      <w:r>
        <w:t xml:space="preserve">High level of proficiency in Microsoft suite of applications with a focus on Excel, Powerpoint and MS Word</w:t>
      </w:r>
    </w:p>
    <w:p>
      <w:pPr>
        <w:pStyle w:val="Compact"/>
        <w:numPr>
          <w:numId w:val="1002"/>
          <w:ilvl w:val="0"/>
        </w:numPr>
      </w:pPr>
      <w:r>
        <w:t xml:space="preserve">Hands-on team player willing to participate in a variety of projects in a variety of roles</w:t>
      </w:r>
    </w:p>
    <w:p>
      <w:pPr>
        <w:pStyle w:val="Compact"/>
        <w:numPr>
          <w:numId w:val="1002"/>
          <w:ilvl w:val="0"/>
        </w:numPr>
      </w:pPr>
      <w:r>
        <w:t xml:space="preserve">Strong sense of initiative, drive</w:t>
      </w:r>
    </w:p>
    <w:p>
      <w:pPr>
        <w:pStyle w:val="Compact"/>
        <w:numPr>
          <w:numId w:val="1002"/>
          <w:ilvl w:val="0"/>
        </w:numPr>
      </w:pPr>
      <w:r>
        <w:t xml:space="preserve">BSc Computer Science or English Language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2021-10-28T13:12:31Z</dcterms:created>
  <dcterms:modified xsi:type="dcterms:W3CDTF">2021-10-28T13:12:31Z</dcterms:modified>
</cp:coreProperties>
</file>