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https://www.velvetjobs.com/job-descriptions/temporary-project-coordinator</w:t>
        </w:r>
      </w:hyperlink>
    </w:p>
    <w:p>
      <w:pPr>
        <w:pStyle w:val="Heading1"/>
      </w:pPr>
      <w:bookmarkStart w:id="21" w:name="example-of-temporary-project-coordinator-job-description"/>
      <w:r>
        <w:t xml:space="preserve">Example of Temporary Project Coordinator Job Description</w:t>
      </w:r>
      <w:bookmarkEnd w:id="21"/>
    </w:p>
    <w:p>
      <w:pPr>
        <w:pStyle w:val="Compact"/>
      </w:pPr>
      <w:r>
        <w:t xml:space="preserve">Our company is growing rapidly and is looking to fill the role of temporary project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project-coordinator"/>
      <w:r>
        <w:t xml:space="preserve">Responsibilities for temporary project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 participants in acquiring identification cards, banking, public transportation</w:t>
      </w:r>
    </w:p>
    <w:p>
      <w:pPr>
        <w:pStyle w:val="Compact"/>
        <w:numPr>
          <w:numId w:val="1001"/>
          <w:ilvl w:val="0"/>
        </w:numPr>
      </w:pPr>
      <w:r>
        <w:t xml:space="preserve">Place participants with mentors</w:t>
      </w:r>
    </w:p>
    <w:p>
      <w:pPr>
        <w:pStyle w:val="Compact"/>
        <w:numPr>
          <w:numId w:val="1001"/>
          <w:ilvl w:val="0"/>
        </w:numPr>
      </w:pPr>
      <w:r>
        <w:t xml:space="preserve">Provide orientation of the University and Tucson</w:t>
      </w:r>
    </w:p>
    <w:p>
      <w:pPr>
        <w:pStyle w:val="Compact"/>
        <w:numPr>
          <w:numId w:val="1001"/>
          <w:ilvl w:val="0"/>
        </w:numPr>
      </w:pPr>
      <w:r>
        <w:t xml:space="preserve">Coordinate the development and implementation of appropriate project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Process various forms for purchase of office supplies and education materials</w:t>
      </w:r>
    </w:p>
    <w:p>
      <w:pPr>
        <w:pStyle w:val="Compact"/>
        <w:numPr>
          <w:numId w:val="1001"/>
          <w:ilvl w:val="0"/>
        </w:numPr>
      </w:pPr>
      <w:r>
        <w:t xml:space="preserve">Process required forms for Participants</w:t>
      </w:r>
    </w:p>
    <w:p>
      <w:pPr>
        <w:pStyle w:val="Compact"/>
        <w:numPr>
          <w:numId w:val="1001"/>
          <w:ilvl w:val="0"/>
        </w:numPr>
      </w:pPr>
      <w:r>
        <w:t xml:space="preserve">Assist with travel arrangements and reimbursements</w:t>
      </w:r>
    </w:p>
    <w:p>
      <w:pPr>
        <w:pStyle w:val="Compact"/>
        <w:numPr>
          <w:numId w:val="1001"/>
          <w:ilvl w:val="0"/>
        </w:numPr>
      </w:pPr>
      <w:r>
        <w:t xml:space="preserve">Work with program and departmental staff to process necessary university forms and meet deadlines</w:t>
      </w:r>
    </w:p>
    <w:p>
      <w:pPr>
        <w:pStyle w:val="Compact"/>
        <w:numPr>
          <w:numId w:val="1001"/>
          <w:ilvl w:val="0"/>
        </w:numPr>
      </w:pPr>
      <w:r>
        <w:t xml:space="preserve">Work closely with Departmental Office and College Business Office staff</w:t>
      </w:r>
    </w:p>
    <w:p>
      <w:pPr>
        <w:pStyle w:val="Compact"/>
        <w:numPr>
          <w:numId w:val="1001"/>
          <w:ilvl w:val="0"/>
        </w:numPr>
      </w:pPr>
      <w:r>
        <w:t xml:space="preserve">Act as Community Liaison with Non-profit organizations for SUSI participants</w:t>
      </w:r>
    </w:p>
    <w:p>
      <w:pPr>
        <w:pStyle w:val="Heading2"/>
      </w:pPr>
      <w:bookmarkStart w:id="23" w:name="qualifications-for-temporary-project-coordinator"/>
      <w:r>
        <w:t xml:space="preserve">Qualifications for temporary project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degree, or a minimum of several Highers, or equivalent</w:t>
      </w:r>
    </w:p>
    <w:p>
      <w:pPr>
        <w:pStyle w:val="Compact"/>
        <w:numPr>
          <w:numId w:val="1002"/>
          <w:ilvl w:val="0"/>
        </w:numPr>
      </w:pPr>
      <w:r>
        <w:t xml:space="preserve">Ensure continuous project improvement process within the project</w:t>
      </w:r>
    </w:p>
    <w:p>
      <w:pPr>
        <w:pStyle w:val="Compact"/>
        <w:numPr>
          <w:numId w:val="1002"/>
          <w:ilvl w:val="0"/>
        </w:numPr>
      </w:pPr>
      <w:r>
        <w:t xml:space="preserve">Own and develop relationship with stakeholders</w:t>
      </w:r>
    </w:p>
    <w:p>
      <w:pPr>
        <w:pStyle w:val="Compact"/>
        <w:numPr>
          <w:numId w:val="1002"/>
          <w:ilvl w:val="0"/>
        </w:numPr>
      </w:pPr>
      <w:r>
        <w:t xml:space="preserve">Must have knowledge of technical equipment necessary to do space plans and generate/revise base plans and free-standing fixture plans</w:t>
      </w:r>
    </w:p>
    <w:p>
      <w:pPr>
        <w:pStyle w:val="Compact"/>
        <w:numPr>
          <w:numId w:val="1002"/>
          <w:ilvl w:val="0"/>
        </w:numPr>
      </w:pPr>
      <w:r>
        <w:t xml:space="preserve">Typically, 1-3 years of related marketing, conference event planning and/or project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adapt quickly to changes and make sound decisions under tight timeframes and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projec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projec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2021-10-28T18:33:08Z</dcterms:created>
  <dcterms:modified xsi:type="dcterms:W3CDTF">2021-10-28T18:33:08Z</dcterms:modified>
</cp:coreProperties>
</file>