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https://www.velvetjobs.com/job-descriptions/temporary-clerk</w:t>
        </w:r>
      </w:hyperlink>
    </w:p>
    <w:p>
      <w:pPr>
        <w:pStyle w:val="Heading1"/>
      </w:pPr>
      <w:bookmarkStart w:id="21" w:name="example-of-temporary-clerk-job-description"/>
      <w:r>
        <w:t xml:space="preserve">Example of Temporary Clerk Job Description</w:t>
      </w:r>
      <w:bookmarkEnd w:id="21"/>
    </w:p>
    <w:p>
      <w:pPr>
        <w:pStyle w:val="Compact"/>
      </w:pPr>
      <w:r>
        <w:t xml:space="preserve">Our company is hiring for a temporary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mporary-clerk"/>
      <w:r>
        <w:t xml:space="preserve">Responsibilities for temporary clerk</w:t>
      </w:r>
      <w:bookmarkEnd w:id="22"/>
    </w:p>
    <w:p>
      <w:pPr>
        <w:pStyle w:val="Compact"/>
        <w:numPr>
          <w:numId w:val="1001"/>
          <w:ilvl w:val="0"/>
        </w:numPr>
      </w:pPr>
      <w:r>
        <w:t xml:space="preserve">Assist with creating and faxing credit reference inquiries</w:t>
      </w:r>
    </w:p>
    <w:p>
      <w:pPr>
        <w:pStyle w:val="Compact"/>
        <w:numPr>
          <w:numId w:val="1001"/>
          <w:ilvl w:val="0"/>
        </w:numPr>
      </w:pPr>
      <w:r>
        <w:t xml:space="preserve">Create labels for customer A/R folders</w:t>
      </w:r>
    </w:p>
    <w:p>
      <w:pPr>
        <w:pStyle w:val="Compact"/>
        <w:numPr>
          <w:numId w:val="1001"/>
          <w:ilvl w:val="0"/>
        </w:numPr>
      </w:pPr>
      <w:r>
        <w:t xml:space="preserve">Assist with distributing monthly customer statements</w:t>
      </w:r>
    </w:p>
    <w:p>
      <w:pPr>
        <w:pStyle w:val="Compact"/>
        <w:numPr>
          <w:numId w:val="1001"/>
          <w:ilvl w:val="0"/>
        </w:numPr>
      </w:pPr>
      <w:r>
        <w:t xml:space="preserve">Assist with consolidating A/R file cabinets</w:t>
      </w:r>
    </w:p>
    <w:p>
      <w:pPr>
        <w:pStyle w:val="Compact"/>
        <w:numPr>
          <w:numId w:val="1001"/>
          <w:ilvl w:val="0"/>
        </w:numPr>
      </w:pPr>
      <w:r>
        <w:t xml:space="preserve">Perform ancillary functions as assigned by Credit Manager</w:t>
      </w:r>
    </w:p>
    <w:p>
      <w:pPr>
        <w:pStyle w:val="Compact"/>
        <w:numPr>
          <w:numId w:val="1001"/>
          <w:ilvl w:val="0"/>
        </w:numPr>
      </w:pPr>
      <w:r>
        <w:t xml:space="preserve">Build and maintain spreadsheets</w:t>
      </w:r>
    </w:p>
    <w:p>
      <w:pPr>
        <w:pStyle w:val="Compact"/>
        <w:numPr>
          <w:numId w:val="1001"/>
          <w:ilvl w:val="0"/>
        </w:numPr>
      </w:pPr>
      <w:r>
        <w:t xml:space="preserve">Compile and sort documents, such as movement forms and checks, substantiating business transactions</w:t>
      </w:r>
    </w:p>
    <w:p>
      <w:pPr>
        <w:pStyle w:val="Compact"/>
        <w:numPr>
          <w:numId w:val="1001"/>
          <w:ilvl w:val="0"/>
        </w:numPr>
      </w:pPr>
      <w:r>
        <w:t xml:space="preserve">Verify and post details of business transactions, such as funds received and total accounts</w:t>
      </w:r>
    </w:p>
    <w:p>
      <w:pPr>
        <w:pStyle w:val="Compact"/>
        <w:numPr>
          <w:numId w:val="1001"/>
          <w:ilvl w:val="0"/>
        </w:numPr>
      </w:pPr>
      <w:r>
        <w:t xml:space="preserve">Enter alphabetic, numeric, or symbolic data from source documents into computer following format displayed on screen</w:t>
      </w:r>
    </w:p>
    <w:p>
      <w:pPr>
        <w:pStyle w:val="Compact"/>
        <w:numPr>
          <w:numId w:val="1001"/>
          <w:ilvl w:val="0"/>
        </w:numPr>
      </w:pPr>
      <w:r>
        <w:t xml:space="preserve">Compare data entered with source documents, or re-enters data in verification format on screen to detect errors</w:t>
      </w:r>
    </w:p>
    <w:p>
      <w:pPr>
        <w:pStyle w:val="Heading2"/>
      </w:pPr>
      <w:bookmarkStart w:id="23" w:name="qualifications-for-temporary-clerk"/>
      <w:r>
        <w:t xml:space="preserve">Qualifications for temporary clerk</w:t>
      </w:r>
      <w:bookmarkEnd w:id="23"/>
    </w:p>
    <w:p>
      <w:pPr>
        <w:pStyle w:val="Compact"/>
        <w:numPr>
          <w:numId w:val="1002"/>
          <w:ilvl w:val="0"/>
        </w:numPr>
      </w:pPr>
      <w:r>
        <w:t xml:space="preserve">Directing inbound calls</w:t>
      </w:r>
    </w:p>
    <w:p>
      <w:pPr>
        <w:pStyle w:val="Compact"/>
        <w:numPr>
          <w:numId w:val="1002"/>
          <w:ilvl w:val="0"/>
        </w:numPr>
      </w:pPr>
      <w:r>
        <w:t xml:space="preserve">Light accounts Payable type work</w:t>
      </w:r>
    </w:p>
    <w:p>
      <w:pPr>
        <w:pStyle w:val="Compact"/>
        <w:numPr>
          <w:numId w:val="1002"/>
          <w:ilvl w:val="0"/>
        </w:numPr>
      </w:pPr>
      <w:r>
        <w:t xml:space="preserve">High school education or GED is required</w:t>
      </w:r>
    </w:p>
    <w:p>
      <w:pPr>
        <w:pStyle w:val="Compact"/>
        <w:numPr>
          <w:numId w:val="1002"/>
          <w:ilvl w:val="0"/>
        </w:numPr>
      </w:pPr>
      <w:r>
        <w:t xml:space="preserve">Delete incorrectly entered data, and re-enters correct data</w:t>
      </w:r>
    </w:p>
    <w:p>
      <w:pPr>
        <w:pStyle w:val="Compact"/>
        <w:numPr>
          <w:numId w:val="1002"/>
          <w:ilvl w:val="0"/>
        </w:numPr>
      </w:pPr>
      <w:r>
        <w:t xml:space="preserve">Reconcile differences/errors with farm managers</w:t>
      </w:r>
    </w:p>
    <w:p>
      <w:pPr>
        <w:pStyle w:val="Compact"/>
        <w:numPr>
          <w:numId w:val="1002"/>
          <w:ilvl w:val="0"/>
        </w:numPr>
      </w:pPr>
      <w:r>
        <w:t xml:space="preserve">Special analysis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2021-10-28T12:53:31Z</dcterms:created>
  <dcterms:modified xsi:type="dcterms:W3CDTF">2021-10-28T12:53:31Z</dcterms:modified>
</cp:coreProperties>
</file>