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https://www.velvetjobs.com/job-descriptions/temporary-administrative-assistant</w:t>
        </w:r>
      </w:hyperlink>
    </w:p>
    <w:p>
      <w:pPr>
        <w:pStyle w:val="Heading1"/>
      </w:pPr>
      <w:bookmarkStart w:id="21" w:name="example-of-temporary-administrative-assistant-job-description"/>
      <w:r>
        <w:t xml:space="preserve">Example of Temporary Administrative Assistant Job Description</w:t>
      </w:r>
      <w:bookmarkEnd w:id="21"/>
    </w:p>
    <w:p>
      <w:pPr>
        <w:pStyle w:val="Compact"/>
      </w:pPr>
      <w:r>
        <w:t xml:space="preserve">Our company is looking to fill the role of temporary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administrative-assistant"/>
      <w:r>
        <w:t xml:space="preserve">Responsibilities for temporary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process global benefit enrollments (e.g., health insurance, FSA, vision, ), terms, changes, and transfers</w:t>
      </w:r>
    </w:p>
    <w:p>
      <w:pPr>
        <w:pStyle w:val="Compact"/>
        <w:numPr>
          <w:numId w:val="1001"/>
          <w:ilvl w:val="0"/>
        </w:numPr>
      </w:pPr>
      <w:r>
        <w:t xml:space="preserve">Inbound and outbound customer service support (via phone) as relate to prospective student inquiries</w:t>
      </w:r>
    </w:p>
    <w:p>
      <w:pPr>
        <w:pStyle w:val="Compact"/>
        <w:numPr>
          <w:numId w:val="1001"/>
          <w:ilvl w:val="0"/>
        </w:numPr>
      </w:pPr>
      <w:r>
        <w:t xml:space="preserve">Data entry and contact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the implementation of the Mission Statement of the PRG and EN</w:t>
      </w:r>
    </w:p>
    <w:p>
      <w:pPr>
        <w:pStyle w:val="Compact"/>
        <w:numPr>
          <w:numId w:val="1001"/>
          <w:ilvl w:val="0"/>
        </w:numPr>
      </w:pPr>
      <w:r>
        <w:t xml:space="preserve">Providing support for exhibitions and events by helping with organization</w:t>
      </w:r>
    </w:p>
    <w:p>
      <w:pPr>
        <w:pStyle w:val="Compact"/>
        <w:numPr>
          <w:numId w:val="1001"/>
          <w:ilvl w:val="0"/>
        </w:numPr>
      </w:pPr>
      <w:r>
        <w:t xml:space="preserve">Preparing the department’s financial documents, such as invoices, contracts, reimbursement requests and purchase orders</w:t>
      </w:r>
    </w:p>
    <w:p>
      <w:pPr>
        <w:pStyle w:val="Compact"/>
        <w:numPr>
          <w:numId w:val="1001"/>
          <w:ilvl w:val="0"/>
        </w:numPr>
      </w:pPr>
      <w:r>
        <w:t xml:space="preserve">Will provide support to prepare information and all communication regarding the implementation of the Collections Management process for all RU-N galleries</w:t>
      </w:r>
    </w:p>
    <w:p>
      <w:pPr>
        <w:pStyle w:val="Compact"/>
        <w:numPr>
          <w:numId w:val="1001"/>
          <w:ilvl w:val="0"/>
        </w:numPr>
      </w:pPr>
      <w:r>
        <w:t xml:space="preserve">Assemble completed tax returns in Adobe format for electronic delivery</w:t>
      </w:r>
    </w:p>
    <w:p>
      <w:pPr>
        <w:pStyle w:val="Compact"/>
        <w:numPr>
          <w:numId w:val="1001"/>
          <w:ilvl w:val="0"/>
        </w:numPr>
      </w:pPr>
      <w:r>
        <w:t xml:space="preserve">Effectively file resources and/or documentation according to Firm electronic retention standards</w:t>
      </w:r>
    </w:p>
    <w:p>
      <w:pPr>
        <w:pStyle w:val="Compact"/>
        <w:numPr>
          <w:numId w:val="1001"/>
          <w:ilvl w:val="0"/>
        </w:numPr>
      </w:pPr>
      <w:r>
        <w:t xml:space="preserve">Interact with internal clients in an efficient, courteous, and professional manner</w:t>
      </w:r>
    </w:p>
    <w:p>
      <w:pPr>
        <w:pStyle w:val="Heading2"/>
      </w:pPr>
      <w:bookmarkStart w:id="23" w:name="qualifications-for-temporary-administrative-assistant"/>
      <w:r>
        <w:t xml:space="preserve">Qualifications for temporary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Minimal local travel</w:t>
      </w:r>
    </w:p>
    <w:p>
      <w:pPr>
        <w:pStyle w:val="Compact"/>
        <w:numPr>
          <w:numId w:val="1002"/>
          <w:ilvl w:val="0"/>
        </w:numPr>
      </w:pPr>
      <w:r>
        <w:t xml:space="preserve">Level of confidentiality</w:t>
      </w:r>
    </w:p>
    <w:p>
      <w:pPr>
        <w:pStyle w:val="Compact"/>
        <w:numPr>
          <w:numId w:val="1002"/>
          <w:ilvl w:val="0"/>
        </w:numPr>
      </w:pPr>
      <w:r>
        <w:t xml:space="preserve">Operation of office equipment</w:t>
      </w:r>
    </w:p>
    <w:p>
      <w:pPr>
        <w:pStyle w:val="Compact"/>
        <w:numPr>
          <w:numId w:val="1002"/>
          <w:ilvl w:val="0"/>
        </w:numPr>
      </w:pPr>
      <w:r>
        <w:t xml:space="preserve">A High School or the equivalent combination of education, training and experience</w:t>
      </w:r>
    </w:p>
    <w:p>
      <w:pPr>
        <w:pStyle w:val="Compact"/>
        <w:numPr>
          <w:numId w:val="1002"/>
          <w:ilvl w:val="0"/>
        </w:numPr>
      </w:pPr>
      <w:r>
        <w:t xml:space="preserve">Efficient worker with good organizational skills, and ability to assist other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 administration, communications or a related field and three years of office administration or senior secretarial experience, or equivalent combination of experience, education, and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2021-10-28T18:37:52Z</dcterms:created>
  <dcterms:modified xsi:type="dcterms:W3CDTF">2021-10-28T18:37:52Z</dcterms:modified>
</cp:coreProperties>
</file>