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https://www.velvetjobs.com/job-descriptions/telemetry-nurse</w:t>
        </w:r>
      </w:hyperlink>
    </w:p>
    <w:p>
      <w:pPr>
        <w:pStyle w:val="Heading1"/>
      </w:pPr>
      <w:bookmarkStart w:id="21" w:name="example-of-telemetry-nurse-job-description"/>
      <w:r>
        <w:t xml:space="preserve">Example of Telemetry Nurse Job Description</w:t>
      </w:r>
      <w:bookmarkEnd w:id="21"/>
    </w:p>
    <w:p>
      <w:pPr>
        <w:pStyle w:val="Compact"/>
      </w:pPr>
      <w:r>
        <w:t xml:space="preserve">Our innovative and growing company is hiring for a telemetry nurse. To join our growing team, please review the list of responsibilities and qualifications.</w:t>
      </w:r>
    </w:p>
    <w:p>
      <w:pPr>
        <w:pStyle w:val="Heading2"/>
      </w:pPr>
      <w:bookmarkStart w:id="22" w:name="responsibilities-for-telemetry-nurse"/>
      <w:r>
        <w:t xml:space="preserve">Responsibilities for telemetry nurse</w:t>
      </w:r>
      <w:bookmarkEnd w:id="22"/>
    </w:p>
    <w:p>
      <w:pPr>
        <w:pStyle w:val="Compact"/>
        <w:numPr>
          <w:numId w:val="1001"/>
          <w:ilvl w:val="0"/>
        </w:numPr>
      </w:pPr>
      <w:r>
        <w:t xml:space="preserve">Registered Nurses utilize the nursing process (assessment, planning, intervention, documentation, and evaluation) to provide direct and indirect patient care based on area(s) assigned, addressing the age appropriate needs of all patients</w:t>
      </w:r>
    </w:p>
    <w:p>
      <w:pPr>
        <w:pStyle w:val="Compact"/>
        <w:numPr>
          <w:numId w:val="1001"/>
          <w:ilvl w:val="0"/>
        </w:numPr>
      </w:pPr>
      <w:r>
        <w:t xml:space="preserve">Preparing, administering, and recording prescribed medications</w:t>
      </w:r>
    </w:p>
    <w:p>
      <w:pPr>
        <w:pStyle w:val="Compact"/>
        <w:numPr>
          <w:numId w:val="1001"/>
          <w:ilvl w:val="0"/>
        </w:numPr>
      </w:pPr>
      <w:r>
        <w:t xml:space="preserve">Reporting adverse reactions to medications or treatments</w:t>
      </w:r>
    </w:p>
    <w:p>
      <w:pPr>
        <w:pStyle w:val="Compact"/>
        <w:numPr>
          <w:numId w:val="1001"/>
          <w:ilvl w:val="0"/>
        </w:numPr>
      </w:pPr>
      <w:r>
        <w:t xml:space="preserve">Monitoring and adjusting specialized equipment used on patients</w:t>
      </w:r>
    </w:p>
    <w:p>
      <w:pPr>
        <w:pStyle w:val="Compact"/>
        <w:numPr>
          <w:numId w:val="1001"/>
          <w:ilvl w:val="0"/>
        </w:numPr>
      </w:pPr>
      <w:r>
        <w:t xml:space="preserve">Preparing equipment and aiding Physician during examination and treatment of patient</w:t>
      </w:r>
    </w:p>
    <w:p>
      <w:pPr>
        <w:pStyle w:val="Compact"/>
        <w:numPr>
          <w:numId w:val="1001"/>
          <w:ilvl w:val="0"/>
        </w:numPr>
      </w:pPr>
      <w:r>
        <w:t xml:space="preserve">Keeps accurate and complete documentation of all patient care related information and complies with HIPPA</w:t>
      </w:r>
    </w:p>
    <w:p>
      <w:pPr>
        <w:pStyle w:val="Compact"/>
        <w:numPr>
          <w:numId w:val="1001"/>
          <w:ilvl w:val="0"/>
        </w:numPr>
      </w:pPr>
      <w:r>
        <w:t xml:space="preserve">Maintains positive working relationship with medical staff</w:t>
      </w:r>
    </w:p>
    <w:p>
      <w:pPr>
        <w:pStyle w:val="Compact"/>
        <w:numPr>
          <w:numId w:val="1001"/>
          <w:ilvl w:val="0"/>
        </w:numPr>
      </w:pPr>
      <w:r>
        <w:t xml:space="preserve">Answers phone in a courteous manner</w:t>
      </w:r>
    </w:p>
    <w:p>
      <w:pPr>
        <w:pStyle w:val="Compact"/>
        <w:numPr>
          <w:numId w:val="1001"/>
          <w:ilvl w:val="0"/>
        </w:numPr>
      </w:pPr>
      <w:r>
        <w:t xml:space="preserve">Demonstrates knowledge of cardiac database</w:t>
      </w:r>
    </w:p>
    <w:p>
      <w:pPr>
        <w:pStyle w:val="Compact"/>
        <w:numPr>
          <w:numId w:val="1001"/>
          <w:ilvl w:val="0"/>
        </w:numPr>
      </w:pPr>
      <w:r>
        <w:t xml:space="preserve">Inputs cardiac services charges in an accurate and timely manner</w:t>
      </w:r>
    </w:p>
    <w:p>
      <w:pPr>
        <w:pStyle w:val="Heading2"/>
      </w:pPr>
      <w:bookmarkStart w:id="23" w:name="qualifications-for-telemetry-nurse"/>
      <w:r>
        <w:t xml:space="preserve">Qualifications for telemetry nurse</w:t>
      </w:r>
      <w:bookmarkEnd w:id="23"/>
    </w:p>
    <w:p>
      <w:pPr>
        <w:pStyle w:val="Compact"/>
        <w:numPr>
          <w:numId w:val="1002"/>
          <w:ilvl w:val="0"/>
        </w:numPr>
      </w:pPr>
      <w:r>
        <w:t xml:space="preserve">Minimum one year as a Med/Surg RN in an acute care (hospital) setting</w:t>
      </w:r>
    </w:p>
    <w:p>
      <w:pPr>
        <w:pStyle w:val="Compact"/>
        <w:numPr>
          <w:numId w:val="1002"/>
          <w:ilvl w:val="0"/>
        </w:numPr>
      </w:pPr>
      <w:r>
        <w:t xml:space="preserve">One to two years of previous M/S or Stepdown experience</w:t>
      </w:r>
    </w:p>
    <w:p>
      <w:pPr>
        <w:pStyle w:val="Compact"/>
        <w:numPr>
          <w:numId w:val="1002"/>
          <w:ilvl w:val="0"/>
        </w:numPr>
      </w:pPr>
      <w:r>
        <w:t xml:space="preserve">Currently licensed as an RN in the state of Maryland</w:t>
      </w:r>
    </w:p>
    <w:p>
      <w:pPr>
        <w:pStyle w:val="Compact"/>
        <w:numPr>
          <w:numId w:val="1002"/>
          <w:ilvl w:val="0"/>
        </w:numPr>
      </w:pPr>
      <w:r>
        <w:t xml:space="preserve">At least one year of current Telemetry and/or Progressive care experience</w:t>
      </w:r>
    </w:p>
    <w:p>
      <w:pPr>
        <w:pStyle w:val="Compact"/>
        <w:numPr>
          <w:numId w:val="1002"/>
          <w:ilvl w:val="0"/>
        </w:numPr>
      </w:pPr>
      <w:r>
        <w:t xml:space="preserve">Current American Heart Association BLS CPR and American Heart Association Advanced Care Life Support (ACLS) Certifications</w:t>
      </w:r>
    </w:p>
    <w:p>
      <w:pPr>
        <w:pStyle w:val="Compact"/>
        <w:numPr>
          <w:numId w:val="1002"/>
          <w:ilvl w:val="0"/>
        </w:numPr>
      </w:pPr>
      <w:r>
        <w:t xml:space="preserve">2+ years of prior experience within a Telemetry, Cardiac and/or Step-Down Unit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lemetry-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lemetry-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2021-10-28T13:09:47Z</dcterms:created>
  <dcterms:modified xsi:type="dcterms:W3CDTF">2021-10-28T13:09:47Z</dcterms:modified>
</cp:coreProperties>
</file>