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https://www.velvetjobs.com/job-descriptions/technology-senior-manager</w:t>
        </w:r>
      </w:hyperlink>
    </w:p>
    <w:p>
      <w:pPr>
        <w:pStyle w:val="Heading1"/>
      </w:pPr>
      <w:bookmarkStart w:id="21" w:name="example-of-technology-senior-manager-job-description"/>
      <w:r>
        <w:t xml:space="preserve">Example of Technology Senior Manager Job Description</w:t>
      </w:r>
      <w:bookmarkEnd w:id="21"/>
    </w:p>
    <w:p>
      <w:pPr>
        <w:pStyle w:val="Compact"/>
      </w:pPr>
      <w:r>
        <w:t xml:space="preserve">Our company is looking for a technology senior manager. To join our growing team, please review the list of responsibilities and qualifications.</w:t>
      </w:r>
    </w:p>
    <w:p>
      <w:pPr>
        <w:pStyle w:val="Heading2"/>
      </w:pPr>
      <w:bookmarkStart w:id="22" w:name="responsibilities-for-technology-senior-manager"/>
      <w:r>
        <w:t xml:space="preserve">Responsibilities for technology senior manager</w:t>
      </w:r>
      <w:bookmarkEnd w:id="22"/>
    </w:p>
    <w:p>
      <w:pPr>
        <w:pStyle w:val="Compact"/>
        <w:numPr>
          <w:numId w:val="1001"/>
          <w:ilvl w:val="0"/>
        </w:numPr>
      </w:pPr>
      <w:r>
        <w:t xml:space="preserve">Identify and on-board new technology partners including contract negotiations, RFI’s, technical assessments, alignment with I.T</w:t>
      </w:r>
    </w:p>
    <w:p>
      <w:pPr>
        <w:pStyle w:val="Compact"/>
        <w:numPr>
          <w:numId w:val="1001"/>
          <w:ilvl w:val="0"/>
        </w:numPr>
      </w:pPr>
      <w:r>
        <w:t xml:space="preserve">Perform process refinement and optimization of activation processes, including collection of metrics on digital creative agency and team performance, documentation of Digital Platform framework, and training of creative agencies on the framework</w:t>
      </w:r>
    </w:p>
    <w:p>
      <w:pPr>
        <w:pStyle w:val="Compact"/>
        <w:numPr>
          <w:numId w:val="1001"/>
          <w:ilvl w:val="0"/>
        </w:numPr>
      </w:pPr>
      <w:r>
        <w:t xml:space="preserve">For each new program, apply framework capabilities to meet marketing business requirements and/or decide to implement new functionality if required</w:t>
      </w:r>
    </w:p>
    <w:p>
      <w:pPr>
        <w:pStyle w:val="Compact"/>
        <w:numPr>
          <w:numId w:val="1001"/>
          <w:ilvl w:val="0"/>
        </w:numPr>
      </w:pPr>
      <w:r>
        <w:t xml:space="preserve">Use consumer, communication and web analytics data to measure the success of each launched marketing program</w:t>
      </w:r>
    </w:p>
    <w:p>
      <w:pPr>
        <w:pStyle w:val="Compact"/>
        <w:numPr>
          <w:numId w:val="1001"/>
          <w:ilvl w:val="0"/>
        </w:numPr>
      </w:pPr>
      <w:r>
        <w:t xml:space="preserve">Evaluate existing activation processes and perform process optimization</w:t>
      </w:r>
    </w:p>
    <w:p>
      <w:pPr>
        <w:pStyle w:val="Compact"/>
        <w:numPr>
          <w:numId w:val="1001"/>
          <w:ilvl w:val="0"/>
        </w:numPr>
      </w:pPr>
      <w:r>
        <w:t xml:space="preserve">Lead a small team to drive the revenue from the exisiting clients</w:t>
      </w:r>
    </w:p>
    <w:p>
      <w:pPr>
        <w:pStyle w:val="Compact"/>
        <w:numPr>
          <w:numId w:val="1001"/>
          <w:ilvl w:val="0"/>
        </w:numPr>
      </w:pPr>
      <w:r>
        <w:t xml:space="preserve">Ability to think about long term plans, and create path to get there</w:t>
      </w:r>
    </w:p>
    <w:p>
      <w:pPr>
        <w:pStyle w:val="Compact"/>
        <w:numPr>
          <w:numId w:val="1001"/>
          <w:ilvl w:val="0"/>
        </w:numPr>
      </w:pPr>
      <w:r>
        <w:t xml:space="preserve">Manage a team of 2-5 Product owners and testers</w:t>
      </w:r>
    </w:p>
    <w:p>
      <w:pPr>
        <w:pStyle w:val="Compact"/>
        <w:numPr>
          <w:numId w:val="1001"/>
          <w:ilvl w:val="0"/>
        </w:numPr>
      </w:pPr>
      <w:r>
        <w:t xml:space="preserve">Provide mentorship and career guidance to fellow team mates and associates</w:t>
      </w:r>
    </w:p>
    <w:p>
      <w:pPr>
        <w:pStyle w:val="Compact"/>
        <w:numPr>
          <w:numId w:val="1001"/>
          <w:ilvl w:val="0"/>
        </w:numPr>
      </w:pPr>
      <w:r>
        <w:t xml:space="preserve">Manages all aspects of functional staff, multi-disciplined work teams, contractors, vendors, or other similar resources</w:t>
      </w:r>
    </w:p>
    <w:p>
      <w:pPr>
        <w:pStyle w:val="Heading2"/>
      </w:pPr>
      <w:bookmarkStart w:id="23" w:name="qualifications-for-technology-senior-manager"/>
      <w:r>
        <w:t xml:space="preserve">Qualifications for technology senior manager</w:t>
      </w:r>
      <w:bookmarkEnd w:id="23"/>
    </w:p>
    <w:p>
      <w:pPr>
        <w:pStyle w:val="Compact"/>
        <w:numPr>
          <w:numId w:val="1002"/>
          <w:ilvl w:val="0"/>
        </w:numPr>
      </w:pPr>
      <w:r>
        <w:t xml:space="preserve">Good knowledge of science and technology to appreciate R&amp;D’s insights combined with a good working knowledge of the broadcast chain to envisage how those insights will impact media</w:t>
      </w:r>
    </w:p>
    <w:p>
      <w:pPr>
        <w:pStyle w:val="Compact"/>
        <w:numPr>
          <w:numId w:val="1002"/>
          <w:ilvl w:val="0"/>
        </w:numPr>
      </w:pPr>
      <w:r>
        <w:t xml:space="preserve">Strong inner drive to make things happen, taking responsibility and pride in the work that you produce</w:t>
      </w:r>
    </w:p>
    <w:p>
      <w:pPr>
        <w:pStyle w:val="Compact"/>
        <w:numPr>
          <w:numId w:val="1002"/>
          <w:ilvl w:val="0"/>
        </w:numPr>
      </w:pPr>
      <w:r>
        <w:t xml:space="preserve">Provide insight into operational requirements / needs and funding conversations</w:t>
      </w:r>
    </w:p>
    <w:p>
      <w:pPr>
        <w:pStyle w:val="Compact"/>
        <w:numPr>
          <w:numId w:val="1002"/>
          <w:ilvl w:val="0"/>
        </w:numPr>
      </w:pPr>
      <w:r>
        <w:t xml:space="preserve">Experience delivering successful web solutions for desktop and mobile applications</w:t>
      </w:r>
    </w:p>
    <w:p>
      <w:pPr>
        <w:pStyle w:val="Compact"/>
        <w:numPr>
          <w:numId w:val="1002"/>
          <w:ilvl w:val="0"/>
        </w:numPr>
      </w:pPr>
      <w:r>
        <w:t xml:space="preserve">An understanding of current web constructs such as Responsive Web Design, HTML5, Semantic HTML</w:t>
      </w:r>
    </w:p>
    <w:p>
      <w:pPr>
        <w:pStyle w:val="Compact"/>
        <w:numPr>
          <w:numId w:val="1002"/>
          <w:ilvl w:val="0"/>
        </w:numPr>
      </w:pPr>
      <w:r>
        <w:t xml:space="preserve">Experience and ability to partner and manage offshore vendors and development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2021-10-28T13:04:20Z</dcterms:created>
  <dcterms:modified xsi:type="dcterms:W3CDTF">2021-10-28T13:04:20Z</dcterms:modified>
</cp:coreProperties>
</file>