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https://www.velvetjobs.com/job-descriptions/technology-project-manager</w:t>
        </w:r>
      </w:hyperlink>
    </w:p>
    <w:p>
      <w:pPr>
        <w:pStyle w:val="Heading1"/>
      </w:pPr>
      <w:bookmarkStart w:id="21" w:name="example-of-technology-project-manager-job-description"/>
      <w:r>
        <w:t xml:space="preserve">Example of Technology Project Manager Job Description</w:t>
      </w:r>
      <w:bookmarkEnd w:id="21"/>
    </w:p>
    <w:p>
      <w:pPr>
        <w:pStyle w:val="Compact"/>
      </w:pPr>
      <w:r>
        <w:t xml:space="preserve">Our growing company is hiring for a technology project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ology-project-manager"/>
      <w:r>
        <w:t xml:space="preserve">Responsibilities for technology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and report status to executives, business partners and all other key stakeholders , Status Reports, Executive Briefings</w:t>
      </w:r>
    </w:p>
    <w:p>
      <w:pPr>
        <w:pStyle w:val="Compact"/>
        <w:numPr>
          <w:numId w:val="1001"/>
          <w:ilvl w:val="0"/>
        </w:numPr>
      </w:pPr>
      <w:r>
        <w:t xml:space="preserve">Provide project leadership, work direction and feedback to the project leads, project managers and teams</w:t>
      </w:r>
    </w:p>
    <w:p>
      <w:pPr>
        <w:pStyle w:val="Compact"/>
        <w:numPr>
          <w:numId w:val="1001"/>
          <w:ilvl w:val="0"/>
        </w:numPr>
      </w:pPr>
      <w:r>
        <w:t xml:space="preserve">Serve as the project issue escalation point</w:t>
      </w:r>
    </w:p>
    <w:p>
      <w:pPr>
        <w:pStyle w:val="Compact"/>
        <w:numPr>
          <w:numId w:val="1001"/>
          <w:ilvl w:val="0"/>
        </w:numPr>
      </w:pPr>
      <w:r>
        <w:t xml:space="preserve">Facilitate solutions to complex problems and managing difficult process improvements</w:t>
      </w:r>
    </w:p>
    <w:p>
      <w:pPr>
        <w:pStyle w:val="Compact"/>
        <w:numPr>
          <w:numId w:val="1001"/>
          <w:ilvl w:val="0"/>
        </w:numPr>
      </w:pPr>
      <w:r>
        <w:t xml:space="preserve">Negotiate and resolve conflicting change requests and changing priorities across customers/projects</w:t>
      </w:r>
    </w:p>
    <w:p>
      <w:pPr>
        <w:pStyle w:val="Compact"/>
        <w:numPr>
          <w:numId w:val="1001"/>
          <w:ilvl w:val="0"/>
        </w:numPr>
      </w:pPr>
      <w:r>
        <w:t xml:space="preserve">Actively partner in the program management process, providing high-level scoping, estimating and planning of related initiatives in the LTIO Technology portfolio</w:t>
      </w:r>
    </w:p>
    <w:p>
      <w:pPr>
        <w:pStyle w:val="Compact"/>
        <w:numPr>
          <w:numId w:val="1001"/>
          <w:ilvl w:val="0"/>
        </w:numPr>
      </w:pPr>
      <w:r>
        <w:t xml:space="preserve">Manage all aspects of Project life cycle to facilitate the successful delivery, the metrics for reporting to the executive team</w:t>
      </w:r>
    </w:p>
    <w:p>
      <w:pPr>
        <w:pStyle w:val="Compact"/>
        <w:numPr>
          <w:numId w:val="1001"/>
          <w:ilvl w:val="0"/>
        </w:numPr>
      </w:pPr>
      <w:r>
        <w:t xml:space="preserve">Providing proactive leadership, work direction and feedback to the project leads and teams</w:t>
      </w:r>
    </w:p>
    <w:p>
      <w:pPr>
        <w:pStyle w:val="Compact"/>
        <w:numPr>
          <w:numId w:val="1001"/>
          <w:ilvl w:val="0"/>
        </w:numPr>
      </w:pPr>
      <w:r>
        <w:t xml:space="preserve">Communicate and report status to executives, global business partners and all other key stakeholders , Status Reports, Executive Briefings</w:t>
      </w:r>
    </w:p>
    <w:p>
      <w:pPr>
        <w:pStyle w:val="Compact"/>
        <w:numPr>
          <w:numId w:val="1001"/>
          <w:ilvl w:val="0"/>
        </w:numPr>
      </w:pPr>
      <w:r>
        <w:t xml:space="preserve">Building high quality, collaborative working relationships with executives, technology partners, customers and all other relevant individuals and groups</w:t>
      </w:r>
    </w:p>
    <w:p>
      <w:pPr>
        <w:pStyle w:val="Heading2"/>
      </w:pPr>
      <w:bookmarkStart w:id="23" w:name="qualifications-for-technology-project-manager"/>
      <w:r>
        <w:t xml:space="preserve">Qualifications for technology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history of program and project management</w:t>
      </w:r>
    </w:p>
    <w:p>
      <w:pPr>
        <w:pStyle w:val="Compact"/>
        <w:numPr>
          <w:numId w:val="1002"/>
          <w:ilvl w:val="0"/>
        </w:numPr>
      </w:pPr>
      <w:r>
        <w:t xml:space="preserve">Expected to include delivery using virtual teams</w:t>
      </w:r>
    </w:p>
    <w:p>
      <w:pPr>
        <w:pStyle w:val="Compact"/>
        <w:numPr>
          <w:numId w:val="1002"/>
          <w:ilvl w:val="0"/>
        </w:numPr>
      </w:pPr>
      <w:r>
        <w:t xml:space="preserve">Expected to include multi stream projects</w:t>
      </w:r>
    </w:p>
    <w:p>
      <w:pPr>
        <w:pStyle w:val="Compact"/>
        <w:numPr>
          <w:numId w:val="1002"/>
          <w:ilvl w:val="0"/>
        </w:numPr>
      </w:pPr>
      <w:r>
        <w:t xml:space="preserve">Accountable PM rather than PMO</w:t>
      </w:r>
    </w:p>
    <w:p>
      <w:pPr>
        <w:pStyle w:val="Compact"/>
        <w:numPr>
          <w:numId w:val="1002"/>
          <w:ilvl w:val="0"/>
        </w:numPr>
      </w:pPr>
      <w:r>
        <w:t xml:space="preserve">Understanding of FICC products</w:t>
      </w:r>
    </w:p>
    <w:p>
      <w:pPr>
        <w:pStyle w:val="Compact"/>
        <w:numPr>
          <w:numId w:val="1002"/>
          <w:ilvl w:val="0"/>
        </w:numPr>
      </w:pPr>
      <w:r>
        <w:t xml:space="preserve">Understanding of full product lifecycle from pricing and risk through settlement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2021-10-28T18:39:16Z</dcterms:created>
  <dcterms:modified xsi:type="dcterms:W3CDTF">2021-10-28T18:39:16Z</dcterms:modified>
</cp:coreProperties>
</file>