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https://www.velvetjobs.com/job-descriptions/technology-finance</w:t>
        </w:r>
      </w:hyperlink>
    </w:p>
    <w:p>
      <w:pPr>
        <w:pStyle w:val="Heading1"/>
      </w:pPr>
      <w:bookmarkStart w:id="21" w:name="example-of-technology-finance-job-description"/>
      <w:r>
        <w:t xml:space="preserve">Example of Technology Finance Job Description</w:t>
      </w:r>
      <w:bookmarkEnd w:id="21"/>
    </w:p>
    <w:p>
      <w:pPr>
        <w:pStyle w:val="Compact"/>
      </w:pPr>
      <w:r>
        <w:t xml:space="preserve">Our innovative and growing company is looking to fill the role of technology finance. To join our growing team, please review the list of responsibilities and qualifications.</w:t>
      </w:r>
    </w:p>
    <w:p>
      <w:pPr>
        <w:pStyle w:val="Heading2"/>
      </w:pPr>
      <w:bookmarkStart w:id="22" w:name="responsibilities-for-technology-finance"/>
      <w:r>
        <w:t xml:space="preserve">Responsibilities for technology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Product management and technology delivery teams to deliver product</w:t>
      </w:r>
    </w:p>
    <w:p>
      <w:pPr>
        <w:pStyle w:val="Compact"/>
        <w:numPr>
          <w:numId w:val="1001"/>
          <w:ilvl w:val="0"/>
        </w:numPr>
      </w:pPr>
      <w:r>
        <w:t xml:space="preserve">Prepare materials and participate in regular meetings with key stakeholders</w:t>
      </w:r>
    </w:p>
    <w:p>
      <w:pPr>
        <w:pStyle w:val="Compact"/>
        <w:numPr>
          <w:numId w:val="1001"/>
          <w:ilvl w:val="0"/>
        </w:numPr>
      </w:pPr>
      <w:r>
        <w:t xml:space="preserve">Provide frequent, scheduled report updates, including preparation of monthly leadership review packets and quarterly certification reports</w:t>
      </w:r>
    </w:p>
    <w:p>
      <w:pPr>
        <w:pStyle w:val="Compact"/>
        <w:numPr>
          <w:numId w:val="1001"/>
          <w:ilvl w:val="0"/>
        </w:numPr>
      </w:pPr>
      <w:r>
        <w:t xml:space="preserve">Enable effective prioritization and resource allocation in service to highest growth opportunities</w:t>
      </w:r>
    </w:p>
    <w:p>
      <w:pPr>
        <w:pStyle w:val="Compact"/>
        <w:numPr>
          <w:numId w:val="1001"/>
          <w:ilvl w:val="0"/>
        </w:numPr>
      </w:pPr>
      <w:r>
        <w:t xml:space="preserve">Partner with business teams (retail, logistics, operations, finance operations, accounts payables and receivables, payroll and accounting), whilst interfacing and actively engaging with the business and technical delivery teams</w:t>
      </w:r>
    </w:p>
    <w:p>
      <w:pPr>
        <w:pStyle w:val="Compact"/>
        <w:numPr>
          <w:numId w:val="1001"/>
          <w:ilvl w:val="0"/>
        </w:numPr>
      </w:pPr>
      <w:r>
        <w:t xml:space="preserve">Define the business and related process requirements in order to deliver scalable solutions for now and in the future ensuring they meet our Customer needs</w:t>
      </w:r>
    </w:p>
    <w:p>
      <w:pPr>
        <w:pStyle w:val="Compact"/>
        <w:numPr>
          <w:numId w:val="1001"/>
          <w:ilvl w:val="0"/>
        </w:numPr>
      </w:pPr>
      <w:r>
        <w:t xml:space="preserve">Work remotely with technical teams to clearly communicate requirements and influence system design</w:t>
      </w:r>
    </w:p>
    <w:p>
      <w:pPr>
        <w:pStyle w:val="Compact"/>
        <w:numPr>
          <w:numId w:val="1001"/>
          <w:ilvl w:val="0"/>
        </w:numPr>
      </w:pPr>
      <w:r>
        <w:t xml:space="preserve">Provide post implementation support and change management to include SOP’s and training</w:t>
      </w:r>
    </w:p>
    <w:p>
      <w:pPr>
        <w:pStyle w:val="Compact"/>
        <w:numPr>
          <w:numId w:val="1001"/>
          <w:ilvl w:val="0"/>
        </w:numPr>
      </w:pPr>
      <w:r>
        <w:t xml:space="preserve">Ensure that the projects deliver business value and an outstanding customer experience</w:t>
      </w:r>
    </w:p>
    <w:p>
      <w:pPr>
        <w:pStyle w:val="Compact"/>
        <w:numPr>
          <w:numId w:val="1001"/>
          <w:ilvl w:val="0"/>
        </w:numPr>
      </w:pPr>
      <w:r>
        <w:t xml:space="preserve">Manage multiple complex projects simultaneously from initiation through delivery in areas of process and technical improvement</w:t>
      </w:r>
    </w:p>
    <w:p>
      <w:pPr>
        <w:pStyle w:val="Heading2"/>
      </w:pPr>
      <w:bookmarkStart w:id="23" w:name="qualifications-for-technology-finance"/>
      <w:r>
        <w:t xml:space="preserve">Qualifications for technology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Subject matter expertise in capital markets, risk, investment banking or similar focus</w:t>
      </w:r>
    </w:p>
    <w:p>
      <w:pPr>
        <w:pStyle w:val="Compact"/>
        <w:numPr>
          <w:numId w:val="1002"/>
          <w:ilvl w:val="0"/>
        </w:numPr>
      </w:pPr>
      <w:r>
        <w:t xml:space="preserve">Understanding of GAAP and Corporate Controller's Polices, including understanding of FAS 141, FAS 142 and FAS167</w:t>
      </w:r>
    </w:p>
    <w:p>
      <w:pPr>
        <w:pStyle w:val="Compact"/>
        <w:numPr>
          <w:numId w:val="1002"/>
          <w:ilvl w:val="0"/>
        </w:numPr>
      </w:pPr>
      <w:r>
        <w:t xml:space="preserve">Demonstrated analytical, critical thinking and problem skills</w:t>
      </w:r>
    </w:p>
    <w:p>
      <w:pPr>
        <w:pStyle w:val="Compact"/>
        <w:numPr>
          <w:numId w:val="1002"/>
          <w:ilvl w:val="0"/>
        </w:numPr>
      </w:pPr>
      <w:r>
        <w:t xml:space="preserve">Ability to perform in ambiguous situations often with incomplete information</w:t>
      </w:r>
    </w:p>
    <w:p>
      <w:pPr>
        <w:pStyle w:val="Compact"/>
        <w:numPr>
          <w:numId w:val="1002"/>
          <w:ilvl w:val="0"/>
        </w:numPr>
      </w:pPr>
      <w:r>
        <w:t xml:space="preserve">Need to be confident and calmly aggressive with the ability to persuade and influence others</w:t>
      </w:r>
    </w:p>
    <w:p>
      <w:pPr>
        <w:pStyle w:val="Compact"/>
        <w:numPr>
          <w:numId w:val="1002"/>
          <w:ilvl w:val="0"/>
        </w:numPr>
      </w:pPr>
      <w:r>
        <w:t xml:space="preserve">Ability to learn quickly and not afraid to take risks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2021-10-28T18:39:06Z</dcterms:created>
  <dcterms:modified xsi:type="dcterms:W3CDTF">2021-10-28T18:39:06Z</dcterms:modified>
</cp:coreProperties>
</file>