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https://www.velvetjobs.com/job-descriptions/technology-finance</w:t>
        </w:r>
      </w:hyperlink>
    </w:p>
    <w:p>
      <w:pPr>
        <w:pStyle w:val="Heading1"/>
      </w:pPr>
      <w:bookmarkStart w:id="21" w:name="example-of-technology-finance-job-description"/>
      <w:r>
        <w:t xml:space="preserve">Example of Technology Finance Job Description</w:t>
      </w:r>
      <w:bookmarkEnd w:id="21"/>
    </w:p>
    <w:p>
      <w:pPr>
        <w:pStyle w:val="Compact"/>
      </w:pPr>
      <w:r>
        <w:t xml:space="preserve">Our growing company is hiring for a technology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finance"/>
      <w:r>
        <w:t xml:space="preserve">Responsibilities for technology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Builds annual bottom-up plan, quarterly forecast and monthly accrual estimates for EOP groups and facilitate target achievement</w:t>
      </w:r>
    </w:p>
    <w:p>
      <w:pPr>
        <w:pStyle w:val="Compact"/>
        <w:numPr>
          <w:numId w:val="1001"/>
          <w:ilvl w:val="0"/>
        </w:numPr>
      </w:pPr>
      <w:r>
        <w:t xml:space="preserve">Proactively identifies governance, cost management, financial process issues and engages cross-functional expertise as required to resolve them</w:t>
      </w:r>
    </w:p>
    <w:p>
      <w:pPr>
        <w:pStyle w:val="Compact"/>
        <w:numPr>
          <w:numId w:val="1001"/>
          <w:ilvl w:val="0"/>
        </w:numPr>
      </w:pPr>
      <w:r>
        <w:t xml:space="preserve">Responsible for managing financial reporting consistency across EOP international regions and to assist them in optimizing the costs under their purview</w:t>
      </w:r>
    </w:p>
    <w:p>
      <w:pPr>
        <w:pStyle w:val="Compact"/>
        <w:numPr>
          <w:numId w:val="1001"/>
          <w:ilvl w:val="0"/>
        </w:numPr>
      </w:pPr>
      <w:r>
        <w:t xml:space="preserve">Works closely with EOP managers, finance teams in international regions, and EOP planning managers to support EOP globalization efforts</w:t>
      </w:r>
    </w:p>
    <w:p>
      <w:pPr>
        <w:pStyle w:val="Compact"/>
        <w:numPr>
          <w:numId w:val="1001"/>
          <w:ilvl w:val="0"/>
        </w:numPr>
      </w:pPr>
      <w:r>
        <w:t xml:space="preserve">Initiate ideas on improving efficiencies and adopting agile, design thinking and lean six sigma principles across the team</w:t>
      </w:r>
    </w:p>
    <w:p>
      <w:pPr>
        <w:pStyle w:val="Compact"/>
        <w:numPr>
          <w:numId w:val="1001"/>
          <w:ilvl w:val="0"/>
        </w:numPr>
      </w:pPr>
      <w:r>
        <w:t xml:space="preserve">Partner with the allocations team to understand and communicate the drivers of changes in the allocations for the various segments</w:t>
      </w:r>
    </w:p>
    <w:p>
      <w:pPr>
        <w:pStyle w:val="Compact"/>
        <w:numPr>
          <w:numId w:val="1001"/>
          <w:ilvl w:val="0"/>
        </w:numPr>
      </w:pPr>
      <w:r>
        <w:t xml:space="preserve">Partner with the costing team, service management, allocations team and billing team to understand the service costs for GTI, strategize on the rates and allocations to segments</w:t>
      </w:r>
    </w:p>
    <w:p>
      <w:pPr>
        <w:pStyle w:val="Compact"/>
        <w:numPr>
          <w:numId w:val="1001"/>
          <w:ilvl w:val="0"/>
        </w:numPr>
      </w:pPr>
      <w:r>
        <w:t xml:space="preserve">Lead the reporting of projects and allocation of projects across the GTI team</w:t>
      </w:r>
    </w:p>
    <w:p>
      <w:pPr>
        <w:pStyle w:val="Compact"/>
        <w:numPr>
          <w:numId w:val="1001"/>
          <w:ilvl w:val="0"/>
        </w:numPr>
      </w:pPr>
      <w:r>
        <w:t xml:space="preserve">Manage and develop a team of 4 direct reports and their indirects</w:t>
      </w:r>
    </w:p>
    <w:p>
      <w:pPr>
        <w:pStyle w:val="Compact"/>
        <w:numPr>
          <w:numId w:val="1001"/>
          <w:ilvl w:val="0"/>
        </w:numPr>
      </w:pPr>
      <w:r>
        <w:t xml:space="preserve">Ensure income, expense, and capital expenditures are recorded appropriately in the books and records</w:t>
      </w:r>
    </w:p>
    <w:p>
      <w:pPr>
        <w:pStyle w:val="Heading2"/>
      </w:pPr>
      <w:bookmarkStart w:id="23" w:name="qualifications-for-technology-finance"/>
      <w:r>
        <w:t xml:space="preserve">Qualifications for technology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 task varying priorities and deliverables</w:t>
      </w:r>
    </w:p>
    <w:p>
      <w:pPr>
        <w:pStyle w:val="Compact"/>
        <w:numPr>
          <w:numId w:val="1002"/>
          <w:ilvl w:val="0"/>
        </w:numPr>
      </w:pPr>
      <w:r>
        <w:t xml:space="preserve">Ability to effectively interface with technical (IT) groups finance/business teams</w:t>
      </w:r>
    </w:p>
    <w:p>
      <w:pPr>
        <w:pStyle w:val="Compact"/>
        <w:numPr>
          <w:numId w:val="1002"/>
          <w:ilvl w:val="0"/>
        </w:numPr>
      </w:pPr>
      <w:r>
        <w:t xml:space="preserve">Experience with other ERP systems (SAP, Lawson)</w:t>
      </w:r>
    </w:p>
    <w:p>
      <w:pPr>
        <w:pStyle w:val="Compact"/>
        <w:numPr>
          <w:numId w:val="1002"/>
          <w:ilvl w:val="0"/>
        </w:numPr>
      </w:pPr>
      <w:r>
        <w:t xml:space="preserve">Ability to act independently, manage projects simultaneously, prioritize tasks and meet deadlines</w:t>
      </w:r>
    </w:p>
    <w:p>
      <w:pPr>
        <w:pStyle w:val="Compact"/>
        <w:numPr>
          <w:numId w:val="1002"/>
          <w:ilvl w:val="0"/>
        </w:numPr>
      </w:pPr>
      <w:r>
        <w:t xml:space="preserve">Interested in teamwork and partnership for work on a broad range of projects</w:t>
      </w:r>
    </w:p>
    <w:p>
      <w:pPr>
        <w:pStyle w:val="Compact"/>
        <w:numPr>
          <w:numId w:val="1002"/>
          <w:ilvl w:val="0"/>
        </w:numPr>
      </w:pPr>
      <w:r>
        <w:t xml:space="preserve">4-8 years database architecture/development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2021-10-28T18:29:11Z</dcterms:created>
  <dcterms:modified xsi:type="dcterms:W3CDTF">2021-10-28T18:29:11Z</dcterms:modified>
</cp:coreProperties>
</file>