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https://www.velvetjobs.com/job-descriptions/technology-director</w:t>
        </w:r>
      </w:hyperlink>
    </w:p>
    <w:p>
      <w:pPr>
        <w:pStyle w:val="Heading1"/>
      </w:pPr>
      <w:bookmarkStart w:id="21" w:name="example-of-technology-director-job-description"/>
      <w:r>
        <w:t xml:space="preserve">Example of Technology Director Job Description</w:t>
      </w:r>
      <w:bookmarkEnd w:id="21"/>
    </w:p>
    <w:p>
      <w:pPr>
        <w:pStyle w:val="Compact"/>
      </w:pPr>
      <w:r>
        <w:t xml:space="preserve">Our innovative and growing company is looking for a technology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director"/>
      <w:r>
        <w:t xml:space="preserve">Responsibilities for technology director</w:t>
      </w:r>
      <w:bookmarkEnd w:id="22"/>
    </w:p>
    <w:p>
      <w:pPr>
        <w:pStyle w:val="Compact"/>
        <w:numPr>
          <w:numId w:val="1001"/>
          <w:ilvl w:val="0"/>
        </w:numPr>
      </w:pPr>
      <w:r>
        <w:t xml:space="preserve">Own product deliveries along with onsite tech management</w:t>
      </w:r>
    </w:p>
    <w:p>
      <w:pPr>
        <w:pStyle w:val="Compact"/>
        <w:numPr>
          <w:numId w:val="1001"/>
          <w:ilvl w:val="0"/>
        </w:numPr>
      </w:pPr>
      <w:r>
        <w:t xml:space="preserve">Coordinate with multiple teams for development, QA, and UAT</w:t>
      </w:r>
    </w:p>
    <w:p>
      <w:pPr>
        <w:pStyle w:val="Compact"/>
        <w:numPr>
          <w:numId w:val="1001"/>
          <w:ilvl w:val="0"/>
        </w:numPr>
      </w:pPr>
      <w:r>
        <w:t xml:space="preserve">Identifying and analyzing the root problem and the propose a suitable solution</w:t>
      </w:r>
    </w:p>
    <w:p>
      <w:pPr>
        <w:pStyle w:val="Compact"/>
        <w:numPr>
          <w:numId w:val="1001"/>
          <w:ilvl w:val="0"/>
        </w:numPr>
      </w:pPr>
      <w:r>
        <w:t xml:space="preserve">Daily interaction with T2 staff including frequent contact with Senior Operating Committee members, keeping them informed of relevant compliance and regulatory issues and providing advice on compliance matters</w:t>
      </w:r>
    </w:p>
    <w:p>
      <w:pPr>
        <w:pStyle w:val="Compact"/>
        <w:numPr>
          <w:numId w:val="1001"/>
          <w:ilvl w:val="0"/>
        </w:numPr>
      </w:pPr>
      <w:r>
        <w:t xml:space="preserve">Provide compliance support on key rule and regulatory changes particularly those with significant technology impact</w:t>
      </w:r>
    </w:p>
    <w:p>
      <w:pPr>
        <w:pStyle w:val="Compact"/>
        <w:numPr>
          <w:numId w:val="1001"/>
          <w:ilvl w:val="0"/>
        </w:numPr>
      </w:pPr>
      <w:r>
        <w:t xml:space="preserve">Project manage specific initiatives considered high risk</w:t>
      </w:r>
    </w:p>
    <w:p>
      <w:pPr>
        <w:pStyle w:val="Compact"/>
        <w:numPr>
          <w:numId w:val="1001"/>
          <w:ilvl w:val="0"/>
        </w:numPr>
      </w:pPr>
      <w:r>
        <w:t xml:space="preserve">Support the technology organization in establishing policies, procedures and controls when embarking on new or changed operational processes</w:t>
      </w:r>
    </w:p>
    <w:p>
      <w:pPr>
        <w:pStyle w:val="Compact"/>
        <w:numPr>
          <w:numId w:val="1001"/>
          <w:ilvl w:val="0"/>
        </w:numPr>
      </w:pPr>
      <w:r>
        <w:t xml:space="preserve">Assist or lead root cause investigations of control failures and collaborate on remediation efforts</w:t>
      </w:r>
    </w:p>
    <w:p>
      <w:pPr>
        <w:pStyle w:val="Compact"/>
        <w:numPr>
          <w:numId w:val="1001"/>
          <w:ilvl w:val="0"/>
        </w:numPr>
      </w:pPr>
      <w:r>
        <w:t xml:space="preserve">Project manage or assist with technology projects designed to enhance the internal compliance infrastructure in order to improve the compliance associate’s experience by simplifying or automating current systems and processes</w:t>
      </w:r>
    </w:p>
    <w:p>
      <w:pPr>
        <w:pStyle w:val="Compact"/>
        <w:numPr>
          <w:numId w:val="1001"/>
          <w:ilvl w:val="0"/>
        </w:numPr>
      </w:pPr>
      <w:r>
        <w:t xml:space="preserve">Provide thought leadership around internal compliance reporting which would include implementing software and processes that streamline reporting, increase transparency, and significantly reduces time and cost</w:t>
      </w:r>
    </w:p>
    <w:p>
      <w:pPr>
        <w:pStyle w:val="Heading2"/>
      </w:pPr>
      <w:bookmarkStart w:id="23" w:name="qualifications-for-technology-director"/>
      <w:r>
        <w:t xml:space="preserve">Qualifications for technology director</w:t>
      </w:r>
      <w:bookmarkEnd w:id="23"/>
    </w:p>
    <w:p>
      <w:pPr>
        <w:pStyle w:val="Compact"/>
        <w:numPr>
          <w:numId w:val="1002"/>
          <w:ilvl w:val="0"/>
        </w:numPr>
      </w:pPr>
      <w:r>
        <w:t xml:space="preserve">Collaboration envoy to industry organizations such as CableLab’s, SCTE, NCTA, and FCC</w:t>
      </w:r>
    </w:p>
    <w:p>
      <w:pPr>
        <w:pStyle w:val="Compact"/>
        <w:numPr>
          <w:numId w:val="1002"/>
          <w:ilvl w:val="0"/>
        </w:numPr>
      </w:pPr>
      <w:r>
        <w:t xml:space="preserve">Ability to identify issues or exposures and propose and execute solutions</w:t>
      </w:r>
    </w:p>
    <w:p>
      <w:pPr>
        <w:pStyle w:val="Compact"/>
        <w:numPr>
          <w:numId w:val="1002"/>
          <w:ilvl w:val="0"/>
        </w:numPr>
      </w:pPr>
      <w:r>
        <w:t xml:space="preserve">Degree in CS, EE, CE or equivalent</w:t>
      </w:r>
    </w:p>
    <w:p>
      <w:pPr>
        <w:pStyle w:val="Compact"/>
        <w:numPr>
          <w:numId w:val="1002"/>
          <w:ilvl w:val="0"/>
        </w:numPr>
      </w:pPr>
      <w:r>
        <w:t xml:space="preserve">An extensive background operating large scale web applications on the JVM</w:t>
      </w:r>
    </w:p>
    <w:p>
      <w:pPr>
        <w:pStyle w:val="Compact"/>
        <w:numPr>
          <w:numId w:val="1002"/>
          <w:ilvl w:val="0"/>
        </w:numPr>
      </w:pPr>
      <w:r>
        <w:t xml:space="preserve">A breadth of knowledge across all layers of the web stack, and experience building APIs in a mobile context</w:t>
      </w:r>
    </w:p>
    <w:p>
      <w:pPr>
        <w:pStyle w:val="Compact"/>
        <w:numPr>
          <w:numId w:val="1002"/>
          <w:ilvl w:val="0"/>
        </w:numPr>
      </w:pPr>
      <w:r>
        <w:t xml:space="preserve">A track record building distributed systems that span data centers / regions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2021-10-28T18:40:02Z</dcterms:created>
  <dcterms:modified xsi:type="dcterms:W3CDTF">2021-10-28T18:40:02Z</dcterms:modified>
</cp:coreProperties>
</file>