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https://www.velvetjobs.com/job-descriptions/technology-delivery</w:t>
        </w:r>
      </w:hyperlink>
    </w:p>
    <w:p>
      <w:pPr>
        <w:pStyle w:val="Heading1"/>
      </w:pPr>
      <w:bookmarkStart w:id="21" w:name="example-of-technology-delivery-job-description"/>
      <w:r>
        <w:t xml:space="preserve">Example of Technology / Delivery Job Description</w:t>
      </w:r>
      <w:bookmarkEnd w:id="21"/>
    </w:p>
    <w:p>
      <w:pPr>
        <w:pStyle w:val="Compact"/>
      </w:pPr>
      <w:r>
        <w:t xml:space="preserve">Our growing company is hiring for a technology / delivery. To join our growing team, please review the list of responsibilities and qualifications.</w:t>
      </w:r>
    </w:p>
    <w:p>
      <w:pPr>
        <w:pStyle w:val="Heading2"/>
      </w:pPr>
      <w:bookmarkStart w:id="22" w:name="responsibilities-for-technology-delivery"/>
      <w:r>
        <w:t xml:space="preserve">Responsibilities for technology / delivery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Evaluate, troubleshoot and participate in root-cause analysis of development and test environment issues within technical area of expertise</w:t>
      </w:r>
    </w:p>
    <w:p>
      <w:pPr>
        <w:pStyle w:val="Compact"/>
        <w:numPr>
          <w:numId w:val="1001"/>
          <w:ilvl w:val="0"/>
        </w:numPr>
      </w:pPr>
      <w:r>
        <w:t xml:space="preserve">Provide leadership to a team of highly technical employees</w:t>
      </w:r>
    </w:p>
    <w:p>
      <w:pPr>
        <w:pStyle w:val="Compact"/>
        <w:numPr>
          <w:numId w:val="1001"/>
          <w:ilvl w:val="0"/>
        </w:numPr>
      </w:pPr>
      <w:r>
        <w:t xml:space="preserve">Providing support and troubleshooting of CAD *and CAE ** software</w:t>
      </w:r>
    </w:p>
    <w:p>
      <w:pPr>
        <w:pStyle w:val="Compact"/>
        <w:numPr>
          <w:numId w:val="1001"/>
          <w:ilvl w:val="0"/>
        </w:numPr>
      </w:pPr>
      <w:r>
        <w:t xml:space="preserve">Understand the company CAD procedures, engineering work flows and delivery mechanisms</w:t>
      </w:r>
    </w:p>
    <w:p>
      <w:pPr>
        <w:pStyle w:val="Compact"/>
        <w:numPr>
          <w:numId w:val="1001"/>
          <w:ilvl w:val="0"/>
        </w:numPr>
      </w:pPr>
      <w:r>
        <w:t xml:space="preserve">Ensure accurate, timely, and confidential attendance records, performance evaluations, vacation schedules, are maintained for analysts</w:t>
      </w:r>
    </w:p>
    <w:p>
      <w:pPr>
        <w:pStyle w:val="Compact"/>
        <w:numPr>
          <w:numId w:val="1001"/>
          <w:ilvl w:val="0"/>
        </w:numPr>
      </w:pPr>
      <w:r>
        <w:t xml:space="preserve">Project Management internal processes and quality gates are followed</w:t>
      </w:r>
    </w:p>
    <w:p>
      <w:pPr>
        <w:pStyle w:val="Compact"/>
        <w:numPr>
          <w:numId w:val="1001"/>
          <w:ilvl w:val="0"/>
        </w:numPr>
      </w:pPr>
      <w:r>
        <w:t xml:space="preserve">Facilitate the delivery and management of technical delivery teams’ tasks across the end to end technology estate (including BSS, OSS, Infrastructure, Network, Technology operations)</w:t>
      </w:r>
    </w:p>
    <w:p>
      <w:pPr>
        <w:pStyle w:val="Compact"/>
        <w:numPr>
          <w:numId w:val="1001"/>
          <w:ilvl w:val="0"/>
        </w:numPr>
      </w:pPr>
      <w:r>
        <w:t xml:space="preserve">Collaborate with internal and external delivery teams, to deliver high quality products and services, on time, meeting agreed requirements</w:t>
      </w:r>
    </w:p>
    <w:p>
      <w:pPr>
        <w:pStyle w:val="Compact"/>
        <w:numPr>
          <w:numId w:val="1001"/>
          <w:ilvl w:val="0"/>
        </w:numPr>
      </w:pPr>
      <w:r>
        <w:t xml:space="preserve">Lead and motivate cross-functional teams supporting collaborative working in a matrix structure</w:t>
      </w:r>
    </w:p>
    <w:p>
      <w:pPr>
        <w:pStyle w:val="Compact"/>
        <w:numPr>
          <w:numId w:val="1001"/>
          <w:ilvl w:val="0"/>
        </w:numPr>
      </w:pPr>
      <w:r>
        <w:t xml:space="preserve">Ensure that requirements, benefits and business priorities are understood by technical teams and are correctly translated into a credible delivery plan, features and user stories with agreed acceptance criteria</w:t>
      </w:r>
    </w:p>
    <w:p>
      <w:pPr>
        <w:pStyle w:val="Heading2"/>
      </w:pPr>
      <w:bookmarkStart w:id="23" w:name="qualifications-for-technology-delivery"/>
      <w:r>
        <w:t xml:space="preserve">Qualifications for technology / delivery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General working knowledge of cloud platforms (PaaS, IaaS) and enterprise infrastructure</w:t>
      </w:r>
    </w:p>
    <w:p>
      <w:pPr>
        <w:pStyle w:val="Compact"/>
        <w:numPr>
          <w:numId w:val="1002"/>
          <w:ilvl w:val="0"/>
        </w:numPr>
      </w:pPr>
      <w:r>
        <w:t xml:space="preserve">Experience managing multi-track projects in a technical environment</w:t>
      </w:r>
    </w:p>
    <w:p>
      <w:pPr>
        <w:pStyle w:val="Compact"/>
        <w:numPr>
          <w:numId w:val="1002"/>
          <w:ilvl w:val="0"/>
        </w:numPr>
      </w:pPr>
      <w:r>
        <w:t xml:space="preserve">Proficiency with Microsoft Office (Word, PowerPoint) and other publishing tools</w:t>
      </w:r>
    </w:p>
    <w:p>
      <w:pPr>
        <w:pStyle w:val="Compact"/>
        <w:numPr>
          <w:numId w:val="1002"/>
          <w:ilvl w:val="0"/>
        </w:numPr>
      </w:pPr>
      <w:r>
        <w:t xml:space="preserve">High emotional intelligence (EQ)</w:t>
      </w:r>
    </w:p>
    <w:p>
      <w:pPr>
        <w:pStyle w:val="Compact"/>
        <w:numPr>
          <w:numId w:val="1002"/>
          <w:ilvl w:val="0"/>
        </w:numPr>
      </w:pPr>
      <w:r>
        <w:t xml:space="preserve">A personable, professional and pleasant demeanor suitable for frequent contact with high profile customers and business partners</w:t>
      </w:r>
    </w:p>
    <w:p>
      <w:pPr>
        <w:pStyle w:val="Compact"/>
        <w:numPr>
          <w:numId w:val="1002"/>
          <w:ilvl w:val="0"/>
        </w:numPr>
      </w:pPr>
      <w:r>
        <w:t xml:space="preserve">Strong knowledge of 24x7 operations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deliv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deliv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2021-10-28T13:15:56Z</dcterms:created>
  <dcterms:modified xsi:type="dcterms:W3CDTF">2021-10-28T13:15:56Z</dcterms:modified>
</cp:coreProperties>
</file>