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https://www.velvetjobs.com/job-descriptions/technology-auditor</w:t>
        </w:r>
      </w:hyperlink>
    </w:p>
    <w:p>
      <w:pPr>
        <w:pStyle w:val="Heading1"/>
      </w:pPr>
      <w:bookmarkStart w:id="21" w:name="example-of-technology-auditor-job-description"/>
      <w:r>
        <w:t xml:space="preserve">Example of Technology Auditor Job Description</w:t>
      </w:r>
      <w:bookmarkEnd w:id="21"/>
    </w:p>
    <w:p>
      <w:pPr>
        <w:pStyle w:val="Compact"/>
      </w:pPr>
      <w:r>
        <w:t xml:space="preserve">Our innovative and growing company is looking for a technology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auditor"/>
      <w:r>
        <w:t xml:space="preserve">Responsibilities for technology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appropriate judgment with regard to issue priority and communication</w:t>
      </w:r>
    </w:p>
    <w:p>
      <w:pPr>
        <w:pStyle w:val="Compact"/>
        <w:numPr>
          <w:numId w:val="1001"/>
          <w:ilvl w:val="0"/>
        </w:numPr>
      </w:pPr>
      <w:r>
        <w:t xml:space="preserve">Follow-up and validate sustainable resolution of issues on a timely basis</w:t>
      </w:r>
    </w:p>
    <w:p>
      <w:pPr>
        <w:pStyle w:val="Compact"/>
        <w:numPr>
          <w:numId w:val="1001"/>
          <w:ilvl w:val="0"/>
        </w:numPr>
      </w:pPr>
      <w:r>
        <w:t xml:space="preserve">Lead audit engagements covering the Asset Management businesses including risk assessments, audit planning, audit testing, control evaluation, report drafting and follow-up and verification of issue closure</w:t>
      </w:r>
    </w:p>
    <w:p>
      <w:pPr>
        <w:pStyle w:val="Compact"/>
        <w:numPr>
          <w:numId w:val="1001"/>
          <w:ilvl w:val="0"/>
        </w:numPr>
      </w:pPr>
      <w:r>
        <w:t xml:space="preserve">Review existing new projects, services, and procedures to ensure compliance with applicable requirements</w:t>
      </w:r>
    </w:p>
    <w:p>
      <w:pPr>
        <w:pStyle w:val="Compact"/>
        <w:numPr>
          <w:numId w:val="1001"/>
          <w:ilvl w:val="0"/>
        </w:numPr>
      </w:pPr>
      <w:r>
        <w:t xml:space="preserve">Prepare Information Technology IT audit projects</w:t>
      </w:r>
    </w:p>
    <w:p>
      <w:pPr>
        <w:pStyle w:val="Compact"/>
        <w:numPr>
          <w:numId w:val="1001"/>
          <w:ilvl w:val="0"/>
        </w:numPr>
      </w:pPr>
      <w:r>
        <w:t xml:space="preserve">Support and lead SOX compliance IT audits</w:t>
      </w:r>
    </w:p>
    <w:p>
      <w:pPr>
        <w:pStyle w:val="Compact"/>
        <w:numPr>
          <w:numId w:val="1001"/>
          <w:ilvl w:val="0"/>
        </w:numPr>
      </w:pPr>
      <w:r>
        <w:t xml:space="preserve">Execute tests on IT controls and various business controls</w:t>
      </w:r>
    </w:p>
    <w:p>
      <w:pPr>
        <w:pStyle w:val="Compact"/>
        <w:numPr>
          <w:numId w:val="1001"/>
          <w:ilvl w:val="0"/>
        </w:numPr>
      </w:pPr>
      <w:r>
        <w:t xml:space="preserve">Report and identify IT deficiencies</w:t>
      </w:r>
    </w:p>
    <w:p>
      <w:pPr>
        <w:pStyle w:val="Compact"/>
        <w:numPr>
          <w:numId w:val="1001"/>
          <w:ilvl w:val="0"/>
        </w:numPr>
      </w:pPr>
      <w:r>
        <w:t xml:space="preserve">Strong written and verbal communication on audit results and any process improvements for management team</w:t>
      </w:r>
    </w:p>
    <w:p>
      <w:pPr>
        <w:pStyle w:val="Compact"/>
        <w:numPr>
          <w:numId w:val="1001"/>
          <w:ilvl w:val="0"/>
        </w:numPr>
      </w:pPr>
      <w:r>
        <w:t xml:space="preserve">Develop IT controls for future processes</w:t>
      </w:r>
    </w:p>
    <w:p>
      <w:pPr>
        <w:pStyle w:val="Heading2"/>
      </w:pPr>
      <w:bookmarkStart w:id="23" w:name="qualifications-for-technology-auditor"/>
      <w:r>
        <w:t xml:space="preserve">Qualifications for technology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audit objectives and concepts, ,risks and controls assessment</w:t>
      </w:r>
    </w:p>
    <w:p>
      <w:pPr>
        <w:pStyle w:val="Compact"/>
        <w:numPr>
          <w:numId w:val="1002"/>
          <w:ilvl w:val="0"/>
        </w:numPr>
      </w:pPr>
      <w:r>
        <w:t xml:space="preserve">Adhere to the Internal Audit Methodology</w:t>
      </w:r>
    </w:p>
    <w:p>
      <w:pPr>
        <w:pStyle w:val="Compact"/>
        <w:numPr>
          <w:numId w:val="1002"/>
          <w:ilvl w:val="0"/>
        </w:numPr>
      </w:pPr>
      <w:r>
        <w:t xml:space="preserve">Participate or manage the audit execution of technology related audits within the portfolio and NIAP’s</w:t>
      </w:r>
    </w:p>
    <w:p>
      <w:pPr>
        <w:pStyle w:val="Compact"/>
        <w:numPr>
          <w:numId w:val="1002"/>
          <w:ilvl w:val="0"/>
        </w:numPr>
      </w:pPr>
      <w:r>
        <w:t xml:space="preserve">Ensure adherence to policies and procedures related to server, network, data center and disaster recovery</w:t>
      </w:r>
    </w:p>
    <w:p>
      <w:pPr>
        <w:pStyle w:val="Compact"/>
        <w:numPr>
          <w:numId w:val="1002"/>
          <w:ilvl w:val="0"/>
        </w:numPr>
      </w:pPr>
      <w:r>
        <w:t xml:space="preserve">Ability to anticipate technology and security requirements and identify sound controls for systems, processes and organizations</w:t>
      </w:r>
    </w:p>
    <w:p>
      <w:pPr>
        <w:pStyle w:val="Compact"/>
        <w:numPr>
          <w:numId w:val="1002"/>
          <w:ilvl w:val="0"/>
        </w:numPr>
      </w:pPr>
      <w:r>
        <w:t xml:space="preserve">Assist audit teams in achieving the management’s goal of compliance with Bank policies, standards, procedures, and various regulations and legislation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2021-10-28T12:54:53Z</dcterms:created>
  <dcterms:modified xsi:type="dcterms:W3CDTF">2021-10-28T12:54:53Z</dcterms:modified>
</cp:coreProperties>
</file>