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https://www.velvetjobs.com/job-descriptions/technology-applications-consultant</w:t>
        </w:r>
      </w:hyperlink>
    </w:p>
    <w:p>
      <w:pPr>
        <w:pStyle w:val="Heading1"/>
      </w:pPr>
      <w:bookmarkStart w:id="21" w:name="example-of-technology-applications-consultant-job-description"/>
      <w:r>
        <w:t xml:space="preserve">Example of Technology Applications Consultant Job Description</w:t>
      </w:r>
      <w:bookmarkEnd w:id="21"/>
    </w:p>
    <w:p>
      <w:pPr>
        <w:pStyle w:val="Compact"/>
      </w:pPr>
      <w:r>
        <w:t xml:space="preserve">Our company is growing rapidly and is hiring for a technology applications consultant. To join our growing team, please review the list of responsibilities and qualifications.</w:t>
      </w:r>
    </w:p>
    <w:p>
      <w:pPr>
        <w:pStyle w:val="Heading2"/>
      </w:pPr>
      <w:bookmarkStart w:id="22" w:name="responsibilities-for-technology-applications-consultant"/>
      <w:r>
        <w:t xml:space="preserve">Responsibilities for technology applications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skill and competency on latest business processes, solutions and technologies relevant to your area of responsibility</w:t>
      </w:r>
    </w:p>
    <w:p>
      <w:pPr>
        <w:pStyle w:val="Compact"/>
        <w:numPr>
          <w:numId w:val="1001"/>
          <w:ilvl w:val="0"/>
        </w:numPr>
      </w:pPr>
      <w:r>
        <w:t xml:space="preserve">Provide business perspective and support to technology strategy, design and implementation programmes impacting the one or many areas of the insurance business model</w:t>
      </w:r>
    </w:p>
    <w:p>
      <w:pPr>
        <w:pStyle w:val="Compact"/>
        <w:numPr>
          <w:numId w:val="1001"/>
          <w:ilvl w:val="0"/>
        </w:numPr>
      </w:pPr>
      <w:r>
        <w:t xml:space="preserve">Support clients throughout the whole project lifecycle activities including requirements gathering, solution design and build, end-to-end testing, process definition and change and go-live</w:t>
      </w:r>
    </w:p>
    <w:p>
      <w:pPr>
        <w:pStyle w:val="Compact"/>
        <w:numPr>
          <w:numId w:val="1001"/>
          <w:ilvl w:val="0"/>
        </w:numPr>
      </w:pPr>
      <w:r>
        <w:t xml:space="preserve">Work within diverse teams to deliver measurable business outcomes to quality and timescales</w:t>
      </w:r>
    </w:p>
    <w:p>
      <w:pPr>
        <w:pStyle w:val="Compact"/>
        <w:numPr>
          <w:numId w:val="1001"/>
          <w:ilvl w:val="0"/>
        </w:numPr>
      </w:pPr>
      <w:r>
        <w:t xml:space="preserve">Build effective relationships with peer-level stakeholders across Operations (Underwriting, Policy, Claims, Finance (Billing and Accounting), Risk and IT</w:t>
      </w:r>
    </w:p>
    <w:p>
      <w:pPr>
        <w:pStyle w:val="Compact"/>
        <w:numPr>
          <w:numId w:val="1001"/>
          <w:ilvl w:val="0"/>
        </w:numPr>
      </w:pPr>
      <w:r>
        <w:t xml:space="preserve">Contribute to business development work, including taking our key propositions to market through pre-sales, bid preparation and client presentations</w:t>
      </w:r>
    </w:p>
    <w:p>
      <w:pPr>
        <w:pStyle w:val="Compact"/>
        <w:numPr>
          <w:numId w:val="1001"/>
          <w:ilvl w:val="0"/>
        </w:numPr>
      </w:pPr>
      <w:r>
        <w:t xml:space="preserve">Strategic Tool Evaluation – Engage with Human Resource Line of Business and Technology team to work through new vendor, new application, and existing application upgrade reviews and prioritization</w:t>
      </w:r>
    </w:p>
    <w:p>
      <w:pPr>
        <w:pStyle w:val="Compact"/>
        <w:numPr>
          <w:numId w:val="1001"/>
          <w:ilvl w:val="0"/>
        </w:numPr>
      </w:pPr>
      <w:r>
        <w:t xml:space="preserve">Engage with Vendor Management and Information Security on audits, penetration tests (ADSF), implementation of new or enhanced security controls, and management of access approval metrics for all Alight applications</w:t>
      </w:r>
    </w:p>
    <w:p>
      <w:pPr>
        <w:pStyle w:val="Compact"/>
        <w:numPr>
          <w:numId w:val="1001"/>
          <w:ilvl w:val="0"/>
        </w:numPr>
      </w:pPr>
      <w:r>
        <w:t xml:space="preserve">Partner with Application Management and Production Support on the resolution of system issues, gathering of documentation for application assessments, and completion of all Application/Vendor requirements on time and in compliance</w:t>
      </w:r>
    </w:p>
    <w:p>
      <w:pPr>
        <w:pStyle w:val="Compact"/>
        <w:numPr>
          <w:numId w:val="1001"/>
          <w:ilvl w:val="0"/>
        </w:numPr>
      </w:pPr>
      <w:r>
        <w:t xml:space="preserve">Manage contractual updates and invoice processing as necessary through partnership with Vendor Management, Procurement and vendor resources for both Alight Solutions and Workday</w:t>
      </w:r>
    </w:p>
    <w:p>
      <w:pPr>
        <w:pStyle w:val="Heading2"/>
      </w:pPr>
      <w:bookmarkStart w:id="23" w:name="qualifications-for-technology-applications-consultant"/>
      <w:r>
        <w:t xml:space="preserve">Qualifications for technology applications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at least one key system an advantage, Including Misys and/or Murex</w:t>
      </w:r>
    </w:p>
    <w:p>
      <w:pPr>
        <w:pStyle w:val="Compact"/>
        <w:numPr>
          <w:numId w:val="1002"/>
          <w:ilvl w:val="0"/>
        </w:numPr>
      </w:pPr>
      <w:r>
        <w:t xml:space="preserve">Delivery experience, either through business analysis, or technical configuration</w:t>
      </w:r>
    </w:p>
    <w:p>
      <w:pPr>
        <w:pStyle w:val="Compact"/>
        <w:numPr>
          <w:numId w:val="1002"/>
          <w:ilvl w:val="0"/>
        </w:numPr>
      </w:pPr>
      <w:r>
        <w:t xml:space="preserve">Knowledge of integration technologies and techniques</w:t>
      </w:r>
    </w:p>
    <w:p>
      <w:pPr>
        <w:pStyle w:val="Compact"/>
        <w:numPr>
          <w:numId w:val="1002"/>
          <w:ilvl w:val="0"/>
        </w:numPr>
      </w:pPr>
      <w:r>
        <w:t xml:space="preserve">Exposure to the project lifecycle, preferably from scoping and planning through to post go live/support</w:t>
      </w:r>
    </w:p>
    <w:p>
      <w:pPr>
        <w:pStyle w:val="Compact"/>
        <w:numPr>
          <w:numId w:val="1002"/>
          <w:ilvl w:val="0"/>
        </w:numPr>
      </w:pPr>
      <w:r>
        <w:t xml:space="preserve">Proven working experience within banking</w:t>
      </w:r>
    </w:p>
    <w:p>
      <w:pPr>
        <w:pStyle w:val="Compact"/>
        <w:numPr>
          <w:numId w:val="1002"/>
          <w:ilvl w:val="0"/>
        </w:numPr>
      </w:pPr>
      <w:r>
        <w:t xml:space="preserve">Working with our clients to design business processes to be supported by SAP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application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application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2021-10-28T13:29:27Z</dcterms:created>
  <dcterms:modified xsi:type="dcterms:W3CDTF">2021-10-28T13:29:27Z</dcterms:modified>
</cp:coreProperties>
</file>