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https://www.velvetjobs.com/job-descriptions/technologist-medical</w:t>
        </w:r>
      </w:hyperlink>
    </w:p>
    <w:p>
      <w:pPr>
        <w:pStyle w:val="Heading1"/>
      </w:pPr>
      <w:bookmarkStart w:id="21" w:name="example-of-technologist-medical-job-description"/>
      <w:r>
        <w:t xml:space="preserve">Example of Technologist, Medical Job Description</w:t>
      </w:r>
      <w:bookmarkEnd w:id="21"/>
    </w:p>
    <w:p>
      <w:pPr>
        <w:pStyle w:val="Compact"/>
      </w:pPr>
      <w:r>
        <w:t xml:space="preserve">Our company is hiring for a technologist, medical.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ist-medical"/>
      <w:r>
        <w:t xml:space="preserve">Responsibilities for technologist, medical</w:t>
      </w:r>
      <w:bookmarkEnd w:id="22"/>
    </w:p>
    <w:p>
      <w:pPr>
        <w:pStyle w:val="Compact"/>
        <w:numPr>
          <w:numId w:val="1001"/>
          <w:ilvl w:val="0"/>
        </w:numPr>
      </w:pPr>
      <w:r>
        <w:t xml:space="preserve">Collaborate with Project Manager with client requests and concerns</w:t>
      </w:r>
    </w:p>
    <w:p>
      <w:pPr>
        <w:pStyle w:val="Compact"/>
        <w:numPr>
          <w:numId w:val="1001"/>
          <w:ilvl w:val="0"/>
        </w:numPr>
      </w:pPr>
      <w:r>
        <w:t xml:space="preserve">Works with the project team to ensure lab testing meets project requirements</w:t>
      </w:r>
    </w:p>
    <w:p>
      <w:pPr>
        <w:pStyle w:val="Compact"/>
        <w:numPr>
          <w:numId w:val="1001"/>
          <w:ilvl w:val="0"/>
        </w:numPr>
      </w:pPr>
      <w:r>
        <w:t xml:space="preserve">Perform coagulation and special coagulation testing including factor levels, lupus anticoagulant, Factor V Leiden for FDA applications of Sysmex CA1500, CS-5100, and CS-2500 coagulation analyzers</w:t>
      </w:r>
    </w:p>
    <w:p>
      <w:pPr>
        <w:pStyle w:val="Compact"/>
        <w:numPr>
          <w:numId w:val="1001"/>
          <w:ilvl w:val="0"/>
        </w:numPr>
      </w:pPr>
      <w:r>
        <w:t xml:space="preserve">Evaluate and report results on specimens received for analysis</w:t>
      </w:r>
    </w:p>
    <w:p>
      <w:pPr>
        <w:pStyle w:val="Compact"/>
        <w:numPr>
          <w:numId w:val="1001"/>
          <w:ilvl w:val="0"/>
        </w:numPr>
      </w:pPr>
      <w:r>
        <w:t xml:space="preserve">Trains and instructs new employees and students</w:t>
      </w:r>
    </w:p>
    <w:p>
      <w:pPr>
        <w:pStyle w:val="Compact"/>
        <w:numPr>
          <w:numId w:val="1001"/>
          <w:ilvl w:val="0"/>
        </w:numPr>
      </w:pPr>
      <w:r>
        <w:t xml:space="preserve">Maintain and keep current skills and knowledge for the job through continued education programs</w:t>
      </w:r>
    </w:p>
    <w:p>
      <w:pPr>
        <w:pStyle w:val="Compact"/>
        <w:numPr>
          <w:numId w:val="1001"/>
          <w:ilvl w:val="0"/>
        </w:numPr>
      </w:pPr>
      <w:r>
        <w:t xml:space="preserve">Analyze and evaluate quality control checks to assure accurate patient results</w:t>
      </w:r>
    </w:p>
    <w:p>
      <w:pPr>
        <w:pStyle w:val="Compact"/>
        <w:numPr>
          <w:numId w:val="1001"/>
          <w:ilvl w:val="0"/>
        </w:numPr>
      </w:pPr>
      <w:r>
        <w:t xml:space="preserve">Maintain ongoing and overall quality of the total testing process, relative to meeting patient’s and customer’s needs</w:t>
      </w:r>
    </w:p>
    <w:p>
      <w:pPr>
        <w:pStyle w:val="Compact"/>
        <w:numPr>
          <w:numId w:val="1001"/>
          <w:ilvl w:val="0"/>
        </w:numPr>
      </w:pPr>
      <w:r>
        <w:t xml:space="preserve">Perform a variety of diagnostic testing and follows established guidelines for the prioritization of work</w:t>
      </w:r>
    </w:p>
    <w:p>
      <w:pPr>
        <w:pStyle w:val="Compact"/>
        <w:numPr>
          <w:numId w:val="1001"/>
          <w:ilvl w:val="0"/>
        </w:numPr>
      </w:pPr>
      <w:r>
        <w:t xml:space="preserve">Evaluate testing results for accuracy and appropriate intervention, perform computer data entry and maintains expertise with computer systems</w:t>
      </w:r>
    </w:p>
    <w:p>
      <w:pPr>
        <w:pStyle w:val="Heading2"/>
      </w:pPr>
      <w:bookmarkStart w:id="23" w:name="qualifications-for-technologist-medical"/>
      <w:r>
        <w:t xml:space="preserve">Qualifications for technologist, medical</w:t>
      </w:r>
      <w:bookmarkEnd w:id="23"/>
    </w:p>
    <w:p>
      <w:pPr>
        <w:pStyle w:val="Compact"/>
        <w:numPr>
          <w:numId w:val="1002"/>
          <w:ilvl w:val="0"/>
        </w:numPr>
      </w:pPr>
      <w:r>
        <w:t xml:space="preserve">The disclosure or requests that occur on a routine or recurring basis include patient demographics, condition and laboratory results</w:t>
      </w:r>
    </w:p>
    <w:p>
      <w:pPr>
        <w:pStyle w:val="Compact"/>
        <w:numPr>
          <w:numId w:val="1002"/>
          <w:ilvl w:val="0"/>
        </w:numPr>
      </w:pPr>
      <w:r>
        <w:t xml:space="preserve">The Transplant Laboratory Technologist completes individualized training and continuing staff development through the orientation process and competency assessment</w:t>
      </w:r>
    </w:p>
    <w:p>
      <w:pPr>
        <w:pStyle w:val="Compact"/>
        <w:numPr>
          <w:numId w:val="1002"/>
          <w:ilvl w:val="0"/>
        </w:numPr>
      </w:pPr>
      <w:r>
        <w:t xml:space="preserve">Hospital laboratory experience and or clinical internship in hospital setting preferred</w:t>
      </w:r>
    </w:p>
    <w:p>
      <w:pPr>
        <w:pStyle w:val="Compact"/>
        <w:numPr>
          <w:numId w:val="1002"/>
          <w:ilvl w:val="0"/>
        </w:numPr>
      </w:pPr>
      <w:r>
        <w:t xml:space="preserve">BS Degree from accredited university, or equivalent, preferably with a Medical Technology internship at an</w:t>
      </w:r>
    </w:p>
    <w:p>
      <w:pPr>
        <w:pStyle w:val="Compact"/>
        <w:numPr>
          <w:numId w:val="1002"/>
          <w:ilvl w:val="0"/>
        </w:numPr>
      </w:pPr>
      <w:r>
        <w:t xml:space="preserve">Bachelor's degree in Medical Technology or biological science is required certification as a Medical Laboratory Scientist or Medical Technologist or eligible to be certified</w:t>
      </w:r>
    </w:p>
    <w:p>
      <w:pPr>
        <w:pStyle w:val="Compact"/>
        <w:numPr>
          <w:numId w:val="1002"/>
          <w:ilvl w:val="0"/>
        </w:numPr>
      </w:pPr>
      <w:r>
        <w:t xml:space="preserve">Completion of a medical lab science program or Bachelor of Science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ist-med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ist-med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2021-10-28T12:52:50Z</dcterms:created>
  <dcterms:modified xsi:type="dcterms:W3CDTF">2021-10-28T12:52:50Z</dcterms:modified>
</cp:coreProperties>
</file>