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https://www.velvetjobs.com/job-descriptions/technician-environmental</w:t>
        </w:r>
      </w:hyperlink>
    </w:p>
    <w:p>
      <w:pPr>
        <w:pStyle w:val="Heading1"/>
      </w:pPr>
      <w:bookmarkStart w:id="21" w:name="example-of-technician-environmental-job-description"/>
      <w:r>
        <w:t xml:space="preserve">Example of Technician Environmental Job Description</w:t>
      </w:r>
      <w:bookmarkEnd w:id="21"/>
    </w:p>
    <w:p>
      <w:pPr>
        <w:pStyle w:val="Compact"/>
      </w:pPr>
      <w:r>
        <w:t xml:space="preserve">Our innovative and growing company is looking for a technician environmental.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environmental"/>
      <w:r>
        <w:t xml:space="preserve">Responsibilities for technician environmental</w:t>
      </w:r>
      <w:bookmarkEnd w:id="22"/>
    </w:p>
    <w:p>
      <w:pPr>
        <w:pStyle w:val="Compact"/>
        <w:numPr>
          <w:numId w:val="1001"/>
          <w:ilvl w:val="0"/>
        </w:numPr>
      </w:pPr>
      <w:r>
        <w:t xml:space="preserve">Prepare collected samples for shipment ensuring accuracy of Chain of Custody records</w:t>
      </w:r>
    </w:p>
    <w:p>
      <w:pPr>
        <w:pStyle w:val="Compact"/>
        <w:numPr>
          <w:numId w:val="1001"/>
          <w:ilvl w:val="0"/>
        </w:numPr>
      </w:pPr>
      <w:r>
        <w:t xml:space="preserve">Analyze samples in the environmental Laboratory for various parameters</w:t>
      </w:r>
    </w:p>
    <w:p>
      <w:pPr>
        <w:pStyle w:val="Compact"/>
        <w:numPr>
          <w:numId w:val="1001"/>
          <w:ilvl w:val="0"/>
        </w:numPr>
      </w:pPr>
      <w:r>
        <w:t xml:space="preserve">Understand and follow published lab standards to ensure accuracy of analysis</w:t>
      </w:r>
    </w:p>
    <w:p>
      <w:pPr>
        <w:pStyle w:val="Compact"/>
        <w:numPr>
          <w:numId w:val="1001"/>
          <w:ilvl w:val="0"/>
        </w:numPr>
      </w:pPr>
      <w:r>
        <w:t xml:space="preserve">Maintain records for monitoring equipment related to site Environmental Compliance Approvals</w:t>
      </w:r>
    </w:p>
    <w:p>
      <w:pPr>
        <w:pStyle w:val="Compact"/>
        <w:numPr>
          <w:numId w:val="1001"/>
          <w:ilvl w:val="0"/>
        </w:numPr>
      </w:pPr>
      <w:r>
        <w:t xml:space="preserve">Provide support as needed for the maintenance of 3E SDS database</w:t>
      </w:r>
    </w:p>
    <w:p>
      <w:pPr>
        <w:pStyle w:val="Compact"/>
        <w:numPr>
          <w:numId w:val="1001"/>
          <w:ilvl w:val="0"/>
        </w:numPr>
      </w:pPr>
      <w:r>
        <w:t xml:space="preserve">Provide support as need to ensure required records for subject waste disposal are maintained</w:t>
      </w:r>
    </w:p>
    <w:p>
      <w:pPr>
        <w:pStyle w:val="Compact"/>
        <w:numPr>
          <w:numId w:val="1001"/>
          <w:ilvl w:val="0"/>
        </w:numPr>
      </w:pPr>
      <w:r>
        <w:t xml:space="preserve">Monitor various environmental metrics through monitoring and recording of meters throughout the facility</w:t>
      </w:r>
    </w:p>
    <w:p>
      <w:pPr>
        <w:pStyle w:val="Compact"/>
        <w:numPr>
          <w:numId w:val="1001"/>
          <w:ilvl w:val="0"/>
        </w:numPr>
      </w:pPr>
      <w:r>
        <w:t xml:space="preserve">Provide support as needed for annual reporting requirements including NPRI, NERM and Waste Audits</w:t>
      </w:r>
    </w:p>
    <w:p>
      <w:pPr>
        <w:pStyle w:val="Compact"/>
        <w:numPr>
          <w:numId w:val="1001"/>
          <w:ilvl w:val="0"/>
        </w:numPr>
      </w:pPr>
      <w:r>
        <w:t xml:space="preserve">Provide support as needed for in the maintenance of the RC/ISO14001 EHSS management system</w:t>
      </w:r>
    </w:p>
    <w:p>
      <w:pPr>
        <w:pStyle w:val="Compact"/>
        <w:numPr>
          <w:numId w:val="1001"/>
          <w:ilvl w:val="0"/>
        </w:numPr>
      </w:pPr>
      <w:r>
        <w:t xml:space="preserve">Participate in the facility’s Safety Program, including Work Area Checklist, PAUSE cards, Near Miss reporting and safety audits</w:t>
      </w:r>
    </w:p>
    <w:p>
      <w:pPr>
        <w:pStyle w:val="Heading2"/>
      </w:pPr>
      <w:bookmarkStart w:id="23" w:name="qualifications-for-technician-environmental"/>
      <w:r>
        <w:t xml:space="preserve">Qualifications for technician environmental</w:t>
      </w:r>
      <w:bookmarkEnd w:id="23"/>
    </w:p>
    <w:p>
      <w:pPr>
        <w:pStyle w:val="Compact"/>
        <w:numPr>
          <w:numId w:val="1002"/>
          <w:ilvl w:val="0"/>
        </w:numPr>
      </w:pPr>
      <w:r>
        <w:t xml:space="preserve">Possess a sufficient technical base of knowledge from formal schooling or applicable work experience to understand all technical work requirements and consistently following standard operating procedures</w:t>
      </w:r>
    </w:p>
    <w:p>
      <w:pPr>
        <w:pStyle w:val="Compact"/>
        <w:numPr>
          <w:numId w:val="1002"/>
          <w:ilvl w:val="0"/>
        </w:numPr>
      </w:pPr>
      <w:r>
        <w:t xml:space="preserve">Ability to work independently with minimal instruction and supervision</w:t>
      </w:r>
    </w:p>
    <w:p>
      <w:pPr>
        <w:pStyle w:val="Compact"/>
        <w:numPr>
          <w:numId w:val="1002"/>
          <w:ilvl w:val="0"/>
        </w:numPr>
      </w:pPr>
      <w:r>
        <w:t xml:space="preserve">Must be in good physical health and be able to meet the medical clearance requirements of an OSHA (HAZWOPER) medical surveillance physical examination and drug screening</w:t>
      </w:r>
    </w:p>
    <w:p>
      <w:pPr>
        <w:pStyle w:val="Compact"/>
        <w:numPr>
          <w:numId w:val="1002"/>
          <w:ilvl w:val="0"/>
        </w:numPr>
      </w:pPr>
      <w:r>
        <w:t xml:space="preserve">Will be required to complete 40 hour HAZWOPER training or annual refresher class, if needed</w:t>
      </w:r>
    </w:p>
    <w:p>
      <w:pPr>
        <w:pStyle w:val="Compact"/>
        <w:numPr>
          <w:numId w:val="1002"/>
          <w:ilvl w:val="0"/>
        </w:numPr>
      </w:pPr>
      <w:r>
        <w:t xml:space="preserve">Exhibit a mature sense of professional responsibility and awareness of accepted standards of professional behavior</w:t>
      </w:r>
    </w:p>
    <w:p>
      <w:pPr>
        <w:pStyle w:val="Compact"/>
        <w:numPr>
          <w:numId w:val="1002"/>
          <w:ilvl w:val="0"/>
        </w:numPr>
      </w:pPr>
      <w:r>
        <w:t xml:space="preserve">Provide proof of U.S. Citizenship or have immigration status and be able to pass a State and Federal criminal history/security background check to obtain U.S. Federal Government Credentials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2021-10-28T13:34:46Z</dcterms:created>
  <dcterms:modified xsi:type="dcterms:W3CDTF">2021-10-28T13:34:46Z</dcterms:modified>
</cp:coreProperties>
</file>