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https://www.velvetjobs.com/job-descriptions/technician-associate</w:t>
        </w:r>
      </w:hyperlink>
    </w:p>
    <w:p>
      <w:pPr>
        <w:pStyle w:val="Heading1"/>
      </w:pPr>
      <w:bookmarkStart w:id="21" w:name="example-of-technician-associate-job-description"/>
      <w:r>
        <w:t xml:space="preserve">Example of Technician Associate Job Description</w:t>
      </w:r>
      <w:bookmarkEnd w:id="21"/>
    </w:p>
    <w:p>
      <w:pPr>
        <w:pStyle w:val="Compact"/>
      </w:pPr>
      <w:r>
        <w:t xml:space="preserve">Our innovative and growing company is looking for a technician associate. Thank you in advance for taking a look at the list of responsibilities and qualifications. We look forward to reviewing your resume.</w:t>
      </w:r>
    </w:p>
    <w:p>
      <w:pPr>
        <w:pStyle w:val="Heading2"/>
      </w:pPr>
      <w:bookmarkStart w:id="22" w:name="responsibilities-for-technician-associate"/>
      <w:r>
        <w:t xml:space="preserve">Responsibilities for technician associate</w:t>
      </w:r>
      <w:bookmarkEnd w:id="22"/>
    </w:p>
    <w:p>
      <w:pPr>
        <w:pStyle w:val="Compact"/>
        <w:numPr>
          <w:numId w:val="1001"/>
          <w:ilvl w:val="0"/>
        </w:numPr>
      </w:pPr>
      <w:r>
        <w:t xml:space="preserve">Cell culturing</w:t>
      </w:r>
    </w:p>
    <w:p>
      <w:pPr>
        <w:pStyle w:val="Compact"/>
        <w:numPr>
          <w:numId w:val="1001"/>
          <w:ilvl w:val="0"/>
        </w:numPr>
      </w:pPr>
      <w:r>
        <w:t xml:space="preserve">Spectrophotometry</w:t>
      </w:r>
    </w:p>
    <w:p>
      <w:pPr>
        <w:pStyle w:val="Compact"/>
        <w:numPr>
          <w:numId w:val="1001"/>
          <w:ilvl w:val="0"/>
        </w:numPr>
      </w:pPr>
      <w:r>
        <w:t xml:space="preserve">Blood analyzers</w:t>
      </w:r>
    </w:p>
    <w:p>
      <w:pPr>
        <w:pStyle w:val="Compact"/>
        <w:numPr>
          <w:numId w:val="1001"/>
          <w:ilvl w:val="0"/>
        </w:numPr>
      </w:pPr>
      <w:r>
        <w:t xml:space="preserve">96 well microplate readers</w:t>
      </w:r>
    </w:p>
    <w:p>
      <w:pPr>
        <w:pStyle w:val="Compact"/>
        <w:numPr>
          <w:numId w:val="1001"/>
          <w:ilvl w:val="0"/>
        </w:numPr>
      </w:pPr>
      <w:r>
        <w:t xml:space="preserve">Organizes laboratory supplies, media, and reagent shipments</w:t>
      </w:r>
    </w:p>
    <w:p>
      <w:pPr>
        <w:pStyle w:val="Compact"/>
        <w:numPr>
          <w:numId w:val="1001"/>
          <w:ilvl w:val="0"/>
        </w:numPr>
      </w:pPr>
      <w:r>
        <w:t xml:space="preserve">The successful candidate will be expected to work closely with faculty and staff in managing this project</w:t>
      </w:r>
    </w:p>
    <w:p>
      <w:pPr>
        <w:pStyle w:val="Compact"/>
        <w:numPr>
          <w:numId w:val="1001"/>
          <w:ilvl w:val="0"/>
        </w:numPr>
      </w:pPr>
      <w:r>
        <w:t xml:space="preserve">The candidate will be able to operate in a semi-independent manner to assist in clinical research and related projects</w:t>
      </w:r>
    </w:p>
    <w:p>
      <w:pPr>
        <w:pStyle w:val="Compact"/>
        <w:numPr>
          <w:numId w:val="1001"/>
          <w:ilvl w:val="0"/>
        </w:numPr>
      </w:pPr>
      <w:r>
        <w:t xml:space="preserve">It is also expected that the successful candidate will be able to administer and score standardized neuropsychological tests to research participants across the lifespan, assist with the creation of posters, papers and presentations for scientific meetings, and handle other scientific administration and clerical activities as directed to support research projects</w:t>
      </w:r>
    </w:p>
    <w:p>
      <w:pPr>
        <w:pStyle w:val="Compact"/>
        <w:numPr>
          <w:numId w:val="1001"/>
          <w:ilvl w:val="0"/>
        </w:numPr>
      </w:pPr>
      <w:r>
        <w:t xml:space="preserve">Experience working with in a mental health related research setting and /or older adult population with cognitive problems is preferred</w:t>
      </w:r>
    </w:p>
    <w:p>
      <w:pPr>
        <w:pStyle w:val="Compact"/>
        <w:numPr>
          <w:numId w:val="1001"/>
          <w:ilvl w:val="0"/>
        </w:numPr>
      </w:pPr>
      <w:r>
        <w:t xml:space="preserve">Liaison with the Study Coordinator and School of Nursing project team and OHSU study team</w:t>
      </w:r>
    </w:p>
    <w:p>
      <w:pPr>
        <w:pStyle w:val="Heading2"/>
      </w:pPr>
      <w:bookmarkStart w:id="23" w:name="qualifications-for-technician-associate"/>
      <w:r>
        <w:t xml:space="preserve">Qualifications for technician associate</w:t>
      </w:r>
      <w:bookmarkEnd w:id="23"/>
    </w:p>
    <w:p>
      <w:pPr>
        <w:pStyle w:val="Compact"/>
        <w:numPr>
          <w:numId w:val="1002"/>
          <w:ilvl w:val="0"/>
        </w:numPr>
      </w:pPr>
      <w:r>
        <w:t xml:space="preserve">Ability to drive results with a strong commitment to deadlines</w:t>
      </w:r>
    </w:p>
    <w:p>
      <w:pPr>
        <w:pStyle w:val="Compact"/>
        <w:numPr>
          <w:numId w:val="1002"/>
          <w:ilvl w:val="0"/>
        </w:numPr>
      </w:pPr>
      <w:r>
        <w:t xml:space="preserve">Ability to work closely with a diverse group of people in a team environment</w:t>
      </w:r>
    </w:p>
    <w:p>
      <w:pPr>
        <w:pStyle w:val="Compact"/>
        <w:numPr>
          <w:numId w:val="1002"/>
          <w:ilvl w:val="0"/>
        </w:numPr>
      </w:pPr>
      <w:r>
        <w:t xml:space="preserve">Flexibility to work overtime, different shifts, and travel on short notice if necessary</w:t>
      </w:r>
    </w:p>
    <w:p>
      <w:pPr>
        <w:pStyle w:val="Compact"/>
        <w:numPr>
          <w:numId w:val="1002"/>
          <w:ilvl w:val="0"/>
        </w:numPr>
      </w:pPr>
      <w:r>
        <w:t xml:space="preserve">Understanding material flow and grocery store profiling</w:t>
      </w:r>
    </w:p>
    <w:p>
      <w:pPr>
        <w:pStyle w:val="Compact"/>
        <w:numPr>
          <w:numId w:val="1002"/>
          <w:ilvl w:val="0"/>
        </w:numPr>
      </w:pPr>
      <w:r>
        <w:t xml:space="preserve">Knowledge of internal part ordering is preferred</w:t>
      </w:r>
    </w:p>
    <w:p>
      <w:pPr>
        <w:pStyle w:val="Compact"/>
        <w:numPr>
          <w:numId w:val="1002"/>
          <w:ilvl w:val="0"/>
        </w:numPr>
      </w:pPr>
      <w:r>
        <w:t xml:space="preserve">Experience in heavy and light steel fabrication and welding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2021-10-28T18:34:51Z</dcterms:created>
  <dcterms:modified xsi:type="dcterms:W3CDTF">2021-10-28T18:34:51Z</dcterms:modified>
</cp:coreProperties>
</file>