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https://www.velvetjobs.com/job-descriptions/technical-training-manager</w:t>
        </w:r>
      </w:hyperlink>
    </w:p>
    <w:p>
      <w:pPr>
        <w:pStyle w:val="Heading1"/>
      </w:pPr>
      <w:bookmarkStart w:id="21" w:name="example-of-technical-training-manager-job-description"/>
      <w:r>
        <w:t xml:space="preserve">Example of Technical Training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training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training-manager"/>
      <w:r>
        <w:t xml:space="preserve">Responsibilities for technical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coordinate training calendars and attendance</w:t>
      </w:r>
    </w:p>
    <w:p>
      <w:pPr>
        <w:pStyle w:val="Compact"/>
        <w:numPr>
          <w:numId w:val="1001"/>
          <w:ilvl w:val="0"/>
        </w:numPr>
      </w:pPr>
      <w:r>
        <w:t xml:space="preserve">Oversight of OJT requirements for operating departments</w:t>
      </w:r>
    </w:p>
    <w:p>
      <w:pPr>
        <w:pStyle w:val="Compact"/>
        <w:numPr>
          <w:numId w:val="1001"/>
          <w:ilvl w:val="0"/>
        </w:numPr>
      </w:pPr>
      <w:r>
        <w:t xml:space="preserve">Prepare performance reports and report project status to stake holders and management as necessary</w:t>
      </w:r>
    </w:p>
    <w:p>
      <w:pPr>
        <w:pStyle w:val="Compact"/>
        <w:numPr>
          <w:numId w:val="1001"/>
          <w:ilvl w:val="0"/>
        </w:numPr>
      </w:pPr>
      <w:r>
        <w:t xml:space="preserve">Ensure the orderly management of system information and logging of training completion data</w:t>
      </w:r>
    </w:p>
    <w:p>
      <w:pPr>
        <w:pStyle w:val="Compact"/>
        <w:numPr>
          <w:numId w:val="1001"/>
          <w:ilvl w:val="0"/>
        </w:numPr>
      </w:pPr>
      <w:r>
        <w:t xml:space="preserve">Interact and coordinate with outside vendors</w:t>
      </w:r>
    </w:p>
    <w:p>
      <w:pPr>
        <w:pStyle w:val="Compact"/>
        <w:numPr>
          <w:numId w:val="1001"/>
          <w:ilvl w:val="0"/>
        </w:numPr>
      </w:pPr>
      <w:r>
        <w:t xml:space="preserve">Develop and deliver relevant training services content that meets market requirements/opportunities for live training sessions, e-learning and webinars</w:t>
      </w:r>
    </w:p>
    <w:p>
      <w:pPr>
        <w:pStyle w:val="Compact"/>
        <w:numPr>
          <w:numId w:val="1001"/>
          <w:ilvl w:val="0"/>
        </w:numPr>
      </w:pPr>
      <w:r>
        <w:t xml:space="preserve">Responsible for the availability and condition of the training materials and samples for the relevant training sessions across the training locations</w:t>
      </w:r>
    </w:p>
    <w:p>
      <w:pPr>
        <w:pStyle w:val="Compact"/>
        <w:numPr>
          <w:numId w:val="1001"/>
          <w:ilvl w:val="0"/>
        </w:numPr>
      </w:pPr>
      <w:r>
        <w:t xml:space="preserve">Contribute with review and data on Technical Datasheets</w:t>
      </w:r>
    </w:p>
    <w:p>
      <w:pPr>
        <w:pStyle w:val="Compact"/>
        <w:numPr>
          <w:numId w:val="1001"/>
          <w:ilvl w:val="0"/>
        </w:numPr>
      </w:pPr>
      <w:r>
        <w:t xml:space="preserve">Use existing and develop new procedures and KPI to better measure relevant customer satisfaction Develop and enhance services assets and refine methods of delivery to meet customers’ evolving needs</w:t>
      </w:r>
    </w:p>
    <w:p>
      <w:pPr>
        <w:pStyle w:val="Compact"/>
        <w:numPr>
          <w:numId w:val="1001"/>
          <w:ilvl w:val="0"/>
        </w:numPr>
      </w:pPr>
      <w:r>
        <w:t xml:space="preserve">Work close with regional technical sales support and align on used tools and processes</w:t>
      </w:r>
    </w:p>
    <w:p>
      <w:pPr>
        <w:pStyle w:val="Heading2"/>
      </w:pPr>
      <w:bookmarkStart w:id="23" w:name="qualifications-for-technical-training-manager"/>
      <w:r>
        <w:t xml:space="preserve">Qualifications for technical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experience with ENP thermal products essential</w:t>
      </w:r>
    </w:p>
    <w:p>
      <w:pPr>
        <w:pStyle w:val="Compact"/>
        <w:numPr>
          <w:numId w:val="1002"/>
          <w:ilvl w:val="0"/>
        </w:numPr>
      </w:pPr>
      <w:r>
        <w:t xml:space="preserve">Previous experience of delivering ENP thermal training courses preferred</w:t>
      </w:r>
    </w:p>
    <w:p>
      <w:pPr>
        <w:pStyle w:val="Compact"/>
        <w:numPr>
          <w:numId w:val="1002"/>
          <w:ilvl w:val="0"/>
        </w:numPr>
      </w:pPr>
      <w:r>
        <w:t xml:space="preserve">Experience on other thermal management equipment preferred</w:t>
      </w:r>
    </w:p>
    <w:p>
      <w:pPr>
        <w:pStyle w:val="Compact"/>
        <w:numPr>
          <w:numId w:val="1002"/>
          <w:ilvl w:val="0"/>
        </w:numPr>
      </w:pPr>
      <w:r>
        <w:t xml:space="preserve">Experience of Train the Trainer programs</w:t>
      </w:r>
    </w:p>
    <w:p>
      <w:pPr>
        <w:pStyle w:val="Compact"/>
        <w:numPr>
          <w:numId w:val="1002"/>
          <w:ilvl w:val="0"/>
        </w:numPr>
      </w:pPr>
      <w:r>
        <w:t xml:space="preserve">Wide field experience from equipment installation to site surveys</w:t>
      </w:r>
    </w:p>
    <w:p>
      <w:pPr>
        <w:pStyle w:val="Compact"/>
        <w:numPr>
          <w:numId w:val="1002"/>
          <w:ilvl w:val="0"/>
        </w:numPr>
      </w:pPr>
      <w:r>
        <w:t xml:space="preserve">Develop and maintain excellent working relationships with all appropriate levels within and outside the company including SEA management, co-workers, and customer representatives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2021-10-28T13:34:40Z</dcterms:created>
  <dcterms:modified xsi:type="dcterms:W3CDTF">2021-10-28T13:34:40Z</dcterms:modified>
</cp:coreProperties>
</file>