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https://www.velvetjobs.com/job-descriptions/technical-team-leader</w:t>
        </w:r>
      </w:hyperlink>
    </w:p>
    <w:p>
      <w:pPr>
        <w:pStyle w:val="Heading1"/>
      </w:pPr>
      <w:bookmarkStart w:id="21" w:name="example-of-technical-team-leader-job-description"/>
      <w:r>
        <w:t xml:space="preserve">Example of Technical Team Leader Job Description</w:t>
      </w:r>
      <w:bookmarkEnd w:id="21"/>
    </w:p>
    <w:p>
      <w:pPr>
        <w:pStyle w:val="Compact"/>
      </w:pPr>
      <w:r>
        <w:t xml:space="preserve">Our innovative and growing company is looking to fill the role of technical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team-leader"/>
      <w:r>
        <w:t xml:space="preserve">Responsibilities for technical team leader</w:t>
      </w:r>
      <w:bookmarkEnd w:id="22"/>
    </w:p>
    <w:p>
      <w:pPr>
        <w:pStyle w:val="Compact"/>
        <w:numPr>
          <w:numId w:val="1001"/>
          <w:ilvl w:val="0"/>
        </w:numPr>
      </w:pPr>
      <w:r>
        <w:t xml:space="preserve">Evaluating different Cloud Management Platform Tools “CMP” (Scalr, ServiceNow) for provisioning IaaS and PaaS Services</w:t>
      </w:r>
    </w:p>
    <w:p>
      <w:pPr>
        <w:pStyle w:val="Compact"/>
        <w:numPr>
          <w:numId w:val="1001"/>
          <w:ilvl w:val="0"/>
        </w:numPr>
      </w:pPr>
      <w:r>
        <w:t xml:space="preserve">Supervises other engineers of multiple disciplines</w:t>
      </w:r>
    </w:p>
    <w:p>
      <w:pPr>
        <w:pStyle w:val="Compact"/>
        <w:numPr>
          <w:numId w:val="1001"/>
          <w:ilvl w:val="0"/>
        </w:numPr>
      </w:pPr>
      <w:r>
        <w:t xml:space="preserve">Act as senior engineering consultant to plant</w:t>
      </w:r>
    </w:p>
    <w:p>
      <w:pPr>
        <w:pStyle w:val="Compact"/>
        <w:numPr>
          <w:numId w:val="1001"/>
          <w:ilvl w:val="0"/>
        </w:numPr>
      </w:pPr>
      <w:r>
        <w:t xml:space="preserve">Seeks out outside engineering resources as needed for expense and capital project execution</w:t>
      </w:r>
    </w:p>
    <w:p>
      <w:pPr>
        <w:pStyle w:val="Compact"/>
        <w:numPr>
          <w:numId w:val="1001"/>
          <w:ilvl w:val="0"/>
        </w:numPr>
      </w:pPr>
      <w:r>
        <w:t xml:space="preserve">Liaise with the module planner in the execution of the plan, giving guidance on current capacity constraints and material availability</w:t>
      </w:r>
    </w:p>
    <w:p>
      <w:pPr>
        <w:pStyle w:val="Compact"/>
        <w:numPr>
          <w:numId w:val="1001"/>
          <w:ilvl w:val="0"/>
        </w:numPr>
      </w:pPr>
      <w:r>
        <w:t xml:space="preserve">Understand and contribute to the delivery of the module's key KPIs</w:t>
      </w:r>
    </w:p>
    <w:p>
      <w:pPr>
        <w:pStyle w:val="Compact"/>
        <w:numPr>
          <w:numId w:val="1001"/>
          <w:ilvl w:val="0"/>
        </w:numPr>
      </w:pPr>
      <w:r>
        <w:t xml:space="preserve">Manufacture parts from drawings or concept sketches</w:t>
      </w:r>
    </w:p>
    <w:p>
      <w:pPr>
        <w:pStyle w:val="Compact"/>
        <w:numPr>
          <w:numId w:val="1001"/>
          <w:ilvl w:val="0"/>
        </w:numPr>
      </w:pPr>
      <w:r>
        <w:t xml:space="preserve">Record the development build process and assist in populating the 'preproduction process data sheet' including any supporting documentation to enable a comprehensive Routing, BOM and SFS to be created</w:t>
      </w:r>
    </w:p>
    <w:p>
      <w:pPr>
        <w:pStyle w:val="Compact"/>
        <w:numPr>
          <w:numId w:val="1001"/>
          <w:ilvl w:val="0"/>
        </w:numPr>
      </w:pPr>
      <w:r>
        <w:t xml:space="preserve">Ensure the teams are using all the problem solving/lean manufactuirng tools to get a robust product and process</w:t>
      </w:r>
    </w:p>
    <w:p>
      <w:pPr>
        <w:pStyle w:val="Compact"/>
        <w:numPr>
          <w:numId w:val="1001"/>
          <w:ilvl w:val="0"/>
        </w:numPr>
      </w:pPr>
      <w:r>
        <w:t xml:space="preserve">Motivate the team to meet module and business requirements</w:t>
      </w:r>
    </w:p>
    <w:p>
      <w:pPr>
        <w:pStyle w:val="Heading2"/>
      </w:pPr>
      <w:bookmarkStart w:id="23" w:name="qualifications-for-technical-team-leader"/>
      <w:r>
        <w:t xml:space="preserve">Qualifications for technical team leader</w:t>
      </w:r>
      <w:bookmarkEnd w:id="23"/>
    </w:p>
    <w:p>
      <w:pPr>
        <w:pStyle w:val="Compact"/>
        <w:numPr>
          <w:numId w:val="1002"/>
          <w:ilvl w:val="0"/>
        </w:numPr>
      </w:pPr>
      <w:r>
        <w:t xml:space="preserve">Deep understanding of application and infrastructure components and how they interact</w:t>
      </w:r>
    </w:p>
    <w:p>
      <w:pPr>
        <w:pStyle w:val="Compact"/>
        <w:numPr>
          <w:numId w:val="1002"/>
          <w:ilvl w:val="0"/>
        </w:numPr>
      </w:pPr>
      <w:r>
        <w:t xml:space="preserve">Ability to multi-task and support day to day assignments</w:t>
      </w:r>
    </w:p>
    <w:p>
      <w:pPr>
        <w:pStyle w:val="Compact"/>
        <w:numPr>
          <w:numId w:val="1002"/>
          <w:ilvl w:val="0"/>
        </w:numPr>
      </w:pPr>
      <w:r>
        <w:t xml:space="preserve">Master’s degree in the social sciences, criminal justice, victimology, or related field</w:t>
      </w:r>
    </w:p>
    <w:p>
      <w:pPr>
        <w:pStyle w:val="Compact"/>
        <w:numPr>
          <w:numId w:val="1002"/>
          <w:ilvl w:val="0"/>
        </w:numPr>
      </w:pPr>
      <w:r>
        <w:t xml:space="preserve">Demonstrated experience working with National, State, and local organizations, and allied professionals that serve victims of crime</w:t>
      </w:r>
    </w:p>
    <w:p>
      <w:pPr>
        <w:pStyle w:val="Compact"/>
        <w:numPr>
          <w:numId w:val="1002"/>
          <w:ilvl w:val="0"/>
        </w:numPr>
      </w:pPr>
      <w:r>
        <w:t xml:space="preserve">Demonstrated experience working and consulting with bureaus and offices of the Office of Justice Programs</w:t>
      </w:r>
    </w:p>
    <w:p>
      <w:pPr>
        <w:pStyle w:val="Compact"/>
        <w:numPr>
          <w:numId w:val="1002"/>
          <w:ilvl w:val="0"/>
        </w:numPr>
      </w:pPr>
      <w:r>
        <w:t xml:space="preserve">Demonstrable working knowledge of all Windows operating systems and PC hardware, broad understanding of IP communications and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2021-10-28T13:11:50Z</dcterms:created>
  <dcterms:modified xsi:type="dcterms:W3CDTF">2021-10-28T13:11:50Z</dcterms:modified>
</cp:coreProperties>
</file>