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https://www.velvetjobs.com/job-descriptions/technical-support-staff</w:t>
        </w:r>
      </w:hyperlink>
    </w:p>
    <w:p>
      <w:pPr>
        <w:pStyle w:val="Heading1"/>
      </w:pPr>
      <w:bookmarkStart w:id="21" w:name="example-of-technical-support-staff-job-description"/>
      <w:r>
        <w:t xml:space="preserve">Example of Technical Support Staff Job Description</w:t>
      </w:r>
      <w:bookmarkEnd w:id="21"/>
    </w:p>
    <w:p>
      <w:pPr>
        <w:pStyle w:val="Compact"/>
      </w:pPr>
      <w:r>
        <w:t xml:space="preserve">Our innovative and growing company is looking for a technical support staff.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support-staff"/>
      <w:r>
        <w:t xml:space="preserve">Responsibilities for technical support staff</w:t>
      </w:r>
      <w:bookmarkEnd w:id="22"/>
    </w:p>
    <w:p>
      <w:pPr>
        <w:pStyle w:val="Compact"/>
        <w:numPr>
          <w:numId w:val="1001"/>
          <w:ilvl w:val="0"/>
        </w:numPr>
      </w:pPr>
      <w:r>
        <w:t xml:space="preserve">Capture and share knowledge</w:t>
      </w:r>
    </w:p>
    <w:p>
      <w:pPr>
        <w:pStyle w:val="Compact"/>
        <w:numPr>
          <w:numId w:val="1001"/>
          <w:ilvl w:val="0"/>
        </w:numPr>
      </w:pPr>
      <w:r>
        <w:t xml:space="preserve">Generate Knowledge Base entries</w:t>
      </w:r>
    </w:p>
    <w:p>
      <w:pPr>
        <w:pStyle w:val="Compact"/>
        <w:numPr>
          <w:numId w:val="1001"/>
          <w:ilvl w:val="0"/>
        </w:numPr>
      </w:pPr>
      <w:r>
        <w:t xml:space="preserve">Develop and facilitate formal OJT IFE training to Tech Ops personnel, outstation maintenance vendors and In-flight crews</w:t>
      </w:r>
    </w:p>
    <w:p>
      <w:pPr>
        <w:pStyle w:val="Compact"/>
        <w:numPr>
          <w:numId w:val="1001"/>
          <w:ilvl w:val="0"/>
        </w:numPr>
      </w:pPr>
      <w:r>
        <w:t xml:space="preserve">Oversee all IFE equipped aircraft in addition to assisting Panasonic maintenance, Panasonic Engineering and Tech Support in troubleshooting IFE system Chronics and discrepancies</w:t>
      </w:r>
    </w:p>
    <w:p>
      <w:pPr>
        <w:pStyle w:val="Compact"/>
        <w:numPr>
          <w:numId w:val="1001"/>
          <w:ilvl w:val="0"/>
        </w:numPr>
      </w:pPr>
      <w:r>
        <w:t xml:space="preserve">Create and report monthly IFE Reliability Report to measure IFE performance for all IFE systems</w:t>
      </w:r>
    </w:p>
    <w:p>
      <w:pPr>
        <w:pStyle w:val="Compact"/>
        <w:numPr>
          <w:numId w:val="1001"/>
          <w:ilvl w:val="0"/>
        </w:numPr>
      </w:pPr>
      <w:r>
        <w:t xml:space="preserve">Create BIT to proactively minimize IFE malfunctions / impact</w:t>
      </w:r>
    </w:p>
    <w:p>
      <w:pPr>
        <w:pStyle w:val="Compact"/>
        <w:numPr>
          <w:numId w:val="1001"/>
          <w:ilvl w:val="0"/>
        </w:numPr>
      </w:pPr>
      <w:r>
        <w:t xml:space="preserve">Oversees and assigns workload for EWR Media &amp; Software lab</w:t>
      </w:r>
    </w:p>
    <w:p>
      <w:pPr>
        <w:pStyle w:val="Compact"/>
        <w:numPr>
          <w:numId w:val="1001"/>
          <w:ilvl w:val="0"/>
        </w:numPr>
      </w:pPr>
      <w:r>
        <w:t xml:space="preserve">Provides technical assistance on media loaders / IFE equipment</w:t>
      </w:r>
    </w:p>
    <w:p>
      <w:pPr>
        <w:pStyle w:val="Compact"/>
        <w:numPr>
          <w:numId w:val="1001"/>
          <w:ilvl w:val="0"/>
        </w:numPr>
      </w:pPr>
      <w:r>
        <w:t xml:space="preserve">Interacting with customers via phone and email, utilizing the Salesforce Customer Service Application</w:t>
      </w:r>
    </w:p>
    <w:p>
      <w:pPr>
        <w:pStyle w:val="Compact"/>
        <w:numPr>
          <w:numId w:val="1001"/>
          <w:ilvl w:val="0"/>
        </w:numPr>
      </w:pPr>
      <w:r>
        <w:t xml:space="preserve">Providing Level 2 technical support to customers, ensuring timely, quality initial and follow-up responses</w:t>
      </w:r>
    </w:p>
    <w:p>
      <w:pPr>
        <w:pStyle w:val="Heading2"/>
      </w:pPr>
      <w:bookmarkStart w:id="23" w:name="qualifications-for-technical-support-staff"/>
      <w:r>
        <w:t xml:space="preserve">Qualifications for technical support staff</w:t>
      </w:r>
      <w:bookmarkEnd w:id="23"/>
    </w:p>
    <w:p>
      <w:pPr>
        <w:pStyle w:val="Compact"/>
        <w:numPr>
          <w:numId w:val="1002"/>
          <w:ilvl w:val="0"/>
        </w:numPr>
      </w:pPr>
      <w:r>
        <w:t xml:space="preserve">Work closely with Engineering and identify points of contact in the relevant engineering teams for each technology area</w:t>
      </w:r>
    </w:p>
    <w:p>
      <w:pPr>
        <w:pStyle w:val="Compact"/>
        <w:numPr>
          <w:numId w:val="1002"/>
          <w:ilvl w:val="0"/>
        </w:numPr>
      </w:pPr>
      <w:r>
        <w:t xml:space="preserve">Innovation and creative thinking to challenge the status quo</w:t>
      </w:r>
    </w:p>
    <w:p>
      <w:pPr>
        <w:pStyle w:val="Compact"/>
        <w:numPr>
          <w:numId w:val="1002"/>
          <w:ilvl w:val="0"/>
        </w:numPr>
      </w:pPr>
      <w:r>
        <w:t xml:space="preserve">A deep technical understanding of AirWatch &amp; Workspace ONE</w:t>
      </w:r>
    </w:p>
    <w:p>
      <w:pPr>
        <w:pStyle w:val="Compact"/>
        <w:numPr>
          <w:numId w:val="1002"/>
          <w:ilvl w:val="0"/>
        </w:numPr>
      </w:pPr>
      <w:r>
        <w:t xml:space="preserve">Advise management on resource needs and skills requirements within vTSU to keep pace with the cadence of AirWatch releases</w:t>
      </w:r>
    </w:p>
    <w:p>
      <w:pPr>
        <w:pStyle w:val="Compact"/>
        <w:numPr>
          <w:numId w:val="1002"/>
          <w:ilvl w:val="0"/>
        </w:numPr>
      </w:pPr>
      <w:r>
        <w:t xml:space="preserve">3-4 years’ experience with AirWatch (in a support or engineering capacity)</w:t>
      </w:r>
    </w:p>
    <w:p>
      <w:pPr>
        <w:pStyle w:val="Compact"/>
        <w:numPr>
          <w:numId w:val="1002"/>
          <w:ilvl w:val="0"/>
        </w:numPr>
      </w:pPr>
      <w:r>
        <w:t xml:space="preserve">Minimum 6 years of experience developing, testing, and delivering high quality software and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upport-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upport-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2021-10-28T18:35:00Z</dcterms:created>
  <dcterms:modified xsi:type="dcterms:W3CDTF">2021-10-28T18:35:00Z</dcterms:modified>
</cp:coreProperties>
</file>