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https://www.velvetjobs.com/job-descriptions/technical-support-specialist</w:t>
        </w:r>
      </w:hyperlink>
    </w:p>
    <w:p>
      <w:pPr>
        <w:pStyle w:val="Heading1"/>
      </w:pPr>
      <w:bookmarkStart w:id="21" w:name="example-of-technical-support-specialist-job-description"/>
      <w:r>
        <w:t xml:space="preserve">Example of Technical Support Specialist Job Description</w:t>
      </w:r>
      <w:bookmarkEnd w:id="21"/>
    </w:p>
    <w:p>
      <w:pPr>
        <w:pStyle w:val="Compact"/>
      </w:pPr>
      <w:r>
        <w:t xml:space="preserve">Our company is growing rapidly and is hiring for a technical support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upport-specialist"/>
      <w:r>
        <w:t xml:space="preserve">Responsibilities for technical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Setups user access to systems and/or services</w:t>
      </w:r>
    </w:p>
    <w:p>
      <w:pPr>
        <w:pStyle w:val="Compact"/>
        <w:numPr>
          <w:numId w:val="1001"/>
          <w:ilvl w:val="0"/>
        </w:numPr>
      </w:pPr>
      <w:r>
        <w:t xml:space="preserve">Troubleshoots and diagnoses problems</w:t>
      </w:r>
    </w:p>
    <w:p>
      <w:pPr>
        <w:pStyle w:val="Compact"/>
        <w:numPr>
          <w:numId w:val="1001"/>
          <w:ilvl w:val="0"/>
        </w:numPr>
      </w:pPr>
      <w:r>
        <w:t xml:space="preserve">Support the installation, configuration, security, operation, and maintenance of all servers, equipment, and software related to QlikView or other platform infrastructures</w:t>
      </w:r>
    </w:p>
    <w:p>
      <w:pPr>
        <w:pStyle w:val="Compact"/>
        <w:numPr>
          <w:numId w:val="1001"/>
          <w:ilvl w:val="0"/>
        </w:numPr>
      </w:pPr>
      <w:r>
        <w:t xml:space="preserve">Support the current infrastructure and application development teams, participate in discussions regarding the strategic roadmap for various platforms</w:t>
      </w:r>
    </w:p>
    <w:p>
      <w:pPr>
        <w:pStyle w:val="Compact"/>
        <w:numPr>
          <w:numId w:val="1001"/>
          <w:ilvl w:val="0"/>
        </w:numPr>
      </w:pPr>
      <w:r>
        <w:t xml:space="preserve">Maintain and administer platform servers, including daily utilization monitoring, capacity planning, troubleshooting, and performance analysis and tuning</w:t>
      </w:r>
    </w:p>
    <w:p>
      <w:pPr>
        <w:pStyle w:val="Compact"/>
        <w:numPr>
          <w:numId w:val="1001"/>
          <w:ilvl w:val="0"/>
        </w:numPr>
      </w:pPr>
      <w:r>
        <w:t xml:space="preserve">Oversee the server infrastructure, user access and application deployment</w:t>
      </w:r>
    </w:p>
    <w:p>
      <w:pPr>
        <w:pStyle w:val="Compact"/>
        <w:numPr>
          <w:numId w:val="1001"/>
          <w:ilvl w:val="0"/>
        </w:numPr>
      </w:pPr>
      <w:r>
        <w:t xml:space="preserve">Planning and implementation of service packs and updates of servers</w:t>
      </w:r>
    </w:p>
    <w:p>
      <w:pPr>
        <w:pStyle w:val="Compact"/>
        <w:numPr>
          <w:numId w:val="1001"/>
          <w:ilvl w:val="0"/>
        </w:numPr>
      </w:pPr>
      <w:r>
        <w:t xml:space="preserve">Creating and maintaining documentation for infrastructures, deployments, and service specifications of supported technologies</w:t>
      </w:r>
    </w:p>
    <w:p>
      <w:pPr>
        <w:pStyle w:val="Compact"/>
        <w:numPr>
          <w:numId w:val="1001"/>
          <w:ilvl w:val="0"/>
        </w:numPr>
      </w:pPr>
      <w:r>
        <w:t xml:space="preserve">Research and Maintenance for POS and Payment Gateways Supported</w:t>
      </w:r>
    </w:p>
    <w:p>
      <w:pPr>
        <w:pStyle w:val="Compact"/>
        <w:numPr>
          <w:numId w:val="1001"/>
          <w:ilvl w:val="0"/>
        </w:numPr>
      </w:pPr>
      <w:r>
        <w:t xml:space="preserve">Deployment Rollover</w:t>
      </w:r>
    </w:p>
    <w:p>
      <w:pPr>
        <w:pStyle w:val="Heading2"/>
      </w:pPr>
      <w:bookmarkStart w:id="23" w:name="qualifications-for-technical-support-specialist"/>
      <w:r>
        <w:t xml:space="preserve">Qualifications for technical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work assigned schedule in order to provide support for end-users</w:t>
      </w:r>
    </w:p>
    <w:p>
      <w:pPr>
        <w:pStyle w:val="Compact"/>
        <w:numPr>
          <w:numId w:val="1002"/>
          <w:ilvl w:val="0"/>
        </w:numPr>
      </w:pPr>
      <w:r>
        <w:t xml:space="preserve">Willingness to travel to the satellite offices if required</w:t>
      </w:r>
    </w:p>
    <w:p>
      <w:pPr>
        <w:pStyle w:val="Compact"/>
        <w:numPr>
          <w:numId w:val="1002"/>
          <w:ilvl w:val="0"/>
        </w:numPr>
      </w:pPr>
      <w:r>
        <w:t xml:space="preserve">Lotus Notes &amp; Domino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build, configure, deploy and trouble shoot the desktop/laptop/printing/blackberry environment (Wintel and Mac)</w:t>
      </w:r>
    </w:p>
    <w:p>
      <w:pPr>
        <w:pStyle w:val="Compact"/>
        <w:numPr>
          <w:numId w:val="1002"/>
          <w:ilvl w:val="0"/>
        </w:numPr>
      </w:pPr>
      <w:r>
        <w:t xml:space="preserve">Experience of infrastructure hardware support - including NetApp, Juniper, HP Servers and Cisco</w:t>
      </w:r>
    </w:p>
    <w:p>
      <w:pPr>
        <w:pStyle w:val="Compact"/>
        <w:numPr>
          <w:numId w:val="1002"/>
          <w:ilvl w:val="0"/>
        </w:numPr>
      </w:pPr>
      <w:r>
        <w:t xml:space="preserve">Experience with AV (Cisco,Tanberg, Crestron), Voice over IP and IPTV technologies are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2021-10-28T13:14:52Z</dcterms:created>
  <dcterms:modified xsi:type="dcterms:W3CDTF">2021-10-28T13:14:52Z</dcterms:modified>
</cp:coreProperties>
</file>