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https://www.velvetjobs.com/job-descriptions/technical-service-specialist</w:t>
        </w:r>
      </w:hyperlink>
    </w:p>
    <w:p>
      <w:pPr>
        <w:pStyle w:val="Heading1"/>
      </w:pPr>
      <w:bookmarkStart w:id="21" w:name="example-of-technical-service-specialist-job-description"/>
      <w:r>
        <w:t xml:space="preserve">Example of Technical Service Specialist Job Description</w:t>
      </w:r>
      <w:bookmarkEnd w:id="21"/>
    </w:p>
    <w:p>
      <w:pPr>
        <w:pStyle w:val="Compact"/>
      </w:pPr>
      <w:r>
        <w:t xml:space="preserve">Our growing company is hiring for a technical service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nical-service-specialist"/>
      <w:r>
        <w:t xml:space="preserve">Responsibilities for technical service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Complies with U.S. Food and Drug Administration (FDA) regulations, other regulatory requirements, policies, operating procedures, processes, and task assignments</w:t>
      </w:r>
    </w:p>
    <w:p>
      <w:pPr>
        <w:pStyle w:val="Compact"/>
        <w:numPr>
          <w:numId w:val="1001"/>
          <w:ilvl w:val="0"/>
        </w:numPr>
      </w:pPr>
      <w:r>
        <w:t xml:space="preserve">Structure responses in Salesforce (a technical information web database) consistent with defined standards governing incident content, quality and structure</w:t>
      </w:r>
    </w:p>
    <w:p>
      <w:pPr>
        <w:pStyle w:val="Compact"/>
        <w:numPr>
          <w:numId w:val="1001"/>
          <w:ilvl w:val="0"/>
        </w:numPr>
      </w:pPr>
      <w:r>
        <w:t xml:space="preserve">Use existing tools (Salesforce, Tech Connect, Contact Management System, Knowledge, Technical Publications, ) to research technical solutions when said solutions are known</w:t>
      </w:r>
    </w:p>
    <w:p>
      <w:pPr>
        <w:pStyle w:val="Compact"/>
        <w:numPr>
          <w:numId w:val="1001"/>
          <w:ilvl w:val="0"/>
        </w:numPr>
      </w:pPr>
      <w:r>
        <w:t xml:space="preserve">Responsible for maintain level 3 administrative areas and PSP2 personnel system</w:t>
      </w:r>
    </w:p>
    <w:p>
      <w:pPr>
        <w:pStyle w:val="Compact"/>
        <w:numPr>
          <w:numId w:val="1001"/>
          <w:ilvl w:val="0"/>
        </w:numPr>
      </w:pPr>
      <w:r>
        <w:t xml:space="preserve">Responsible for after-sales training organization, the development and coordination of large (and daily training)</w:t>
      </w:r>
    </w:p>
    <w:p>
      <w:pPr>
        <w:pStyle w:val="Compact"/>
        <w:numPr>
          <w:numId w:val="1001"/>
          <w:ilvl w:val="0"/>
        </w:numPr>
      </w:pPr>
      <w:r>
        <w:t xml:space="preserve">Responsible for the crisis event processing and follow up</w:t>
      </w:r>
    </w:p>
    <w:p>
      <w:pPr>
        <w:pStyle w:val="Compact"/>
        <w:numPr>
          <w:numId w:val="1001"/>
          <w:ilvl w:val="0"/>
        </w:numPr>
      </w:pPr>
      <w:r>
        <w:t xml:space="preserve">Responsible for FCR tracking per month</w:t>
      </w:r>
    </w:p>
    <w:p>
      <w:pPr>
        <w:pStyle w:val="Compact"/>
        <w:numPr>
          <w:numId w:val="1001"/>
          <w:ilvl w:val="0"/>
        </w:numPr>
      </w:pPr>
      <w:r>
        <w:t xml:space="preserve">Responsible for quality issue tracking</w:t>
      </w:r>
    </w:p>
    <w:p>
      <w:pPr>
        <w:pStyle w:val="Compact"/>
        <w:numPr>
          <w:numId w:val="1001"/>
          <w:ilvl w:val="0"/>
        </w:numPr>
      </w:pPr>
      <w:r>
        <w:t xml:space="preserve">Responsible for return factory machine identification and issue a report</w:t>
      </w:r>
    </w:p>
    <w:p>
      <w:pPr>
        <w:pStyle w:val="Compact"/>
        <w:numPr>
          <w:numId w:val="1001"/>
          <w:ilvl w:val="0"/>
        </w:numPr>
      </w:pPr>
      <w:r>
        <w:t xml:space="preserve">Assesse and certificate service engineer</w:t>
      </w:r>
    </w:p>
    <w:p>
      <w:pPr>
        <w:pStyle w:val="Heading2"/>
      </w:pPr>
      <w:bookmarkStart w:id="23" w:name="qualifications-for-technical-service-specialist"/>
      <w:r>
        <w:t xml:space="preserve">Qualifications for technical service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Demonstrates problem solving skills, both technical and with people</w:t>
      </w:r>
    </w:p>
    <w:p>
      <w:pPr>
        <w:pStyle w:val="Compact"/>
        <w:numPr>
          <w:numId w:val="1002"/>
          <w:ilvl w:val="0"/>
        </w:numPr>
      </w:pPr>
      <w:r>
        <w:t xml:space="preserve">Demonstrates strong PC skills, knowledge of office software, well versed with e-mail communications and some knowledge of web-based research</w:t>
      </w:r>
    </w:p>
    <w:p>
      <w:pPr>
        <w:pStyle w:val="Compact"/>
        <w:numPr>
          <w:numId w:val="1002"/>
          <w:ilvl w:val="0"/>
        </w:numPr>
      </w:pPr>
      <w:r>
        <w:t xml:space="preserve">Demonstrates activity towards personal improvement</w:t>
      </w:r>
    </w:p>
    <w:p>
      <w:pPr>
        <w:pStyle w:val="Compact"/>
        <w:numPr>
          <w:numId w:val="1002"/>
          <w:ilvl w:val="0"/>
        </w:numPr>
      </w:pPr>
      <w:r>
        <w:t xml:space="preserve">Experience in Solaris Administration</w:t>
      </w:r>
    </w:p>
    <w:p>
      <w:pPr>
        <w:pStyle w:val="Compact"/>
        <w:numPr>
          <w:numId w:val="1002"/>
          <w:ilvl w:val="0"/>
        </w:numPr>
      </w:pPr>
      <w:r>
        <w:t xml:space="preserve">Degree in (food) Science, Technology or Engineering</w:t>
      </w:r>
    </w:p>
    <w:p>
      <w:pPr>
        <w:pStyle w:val="Compact"/>
        <w:numPr>
          <w:numId w:val="1002"/>
          <w:ilvl w:val="0"/>
        </w:numPr>
      </w:pPr>
      <w:r>
        <w:t xml:space="preserve">Demonstrated leadership skills and strengths in getting results, individually with teams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service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service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2021-10-28T13:36:22Z</dcterms:created>
  <dcterms:modified xsi:type="dcterms:W3CDTF">2021-10-28T13:36:22Z</dcterms:modified>
</cp:coreProperties>
</file>