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https://www.velvetjobs.com/job-descriptions/technical-service-rep</w:t>
        </w:r>
      </w:hyperlink>
    </w:p>
    <w:p>
      <w:pPr>
        <w:pStyle w:val="Heading1"/>
      </w:pPr>
      <w:bookmarkStart w:id="21" w:name="example-of-technical-service-rep-job-description"/>
      <w:r>
        <w:t xml:space="preserve">Example of Technical Service Rep Job Description</w:t>
      </w:r>
      <w:bookmarkEnd w:id="21"/>
    </w:p>
    <w:p>
      <w:pPr>
        <w:pStyle w:val="Compact"/>
      </w:pPr>
      <w:r>
        <w:t xml:space="preserve">Our innovative and growing company is hiring for a technical service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ervice-rep"/>
      <w:r>
        <w:t xml:space="preserve">Responsibilities for technical service rep</w:t>
      </w:r>
      <w:bookmarkEnd w:id="22"/>
    </w:p>
    <w:p>
      <w:pPr>
        <w:pStyle w:val="Compact"/>
        <w:numPr>
          <w:numId w:val="1001"/>
          <w:ilvl w:val="0"/>
        </w:numPr>
      </w:pPr>
      <w:r>
        <w:t xml:space="preserve">Working closely with Supervisors to resolve customer complaints in a timely fashion</w:t>
      </w:r>
    </w:p>
    <w:p>
      <w:pPr>
        <w:pStyle w:val="Compact"/>
        <w:numPr>
          <w:numId w:val="1001"/>
          <w:ilvl w:val="0"/>
        </w:numPr>
      </w:pPr>
      <w:r>
        <w:t xml:space="preserve">Write and respond appropriately in all customer interactions</w:t>
      </w:r>
    </w:p>
    <w:p>
      <w:pPr>
        <w:pStyle w:val="Compact"/>
        <w:numPr>
          <w:numId w:val="1001"/>
          <w:ilvl w:val="0"/>
        </w:numPr>
      </w:pPr>
      <w:r>
        <w:t xml:space="preserve">Manage customer relationships by performing the full range of tech support functions</w:t>
      </w:r>
    </w:p>
    <w:p>
      <w:pPr>
        <w:pStyle w:val="Compact"/>
        <w:numPr>
          <w:numId w:val="1001"/>
          <w:ilvl w:val="0"/>
        </w:numPr>
      </w:pPr>
      <w:r>
        <w:t xml:space="preserve">Uses common courtesy and discretion to achieve service plan</w:t>
      </w:r>
    </w:p>
    <w:p>
      <w:pPr>
        <w:pStyle w:val="Compact"/>
        <w:numPr>
          <w:numId w:val="1001"/>
          <w:ilvl w:val="0"/>
        </w:numPr>
      </w:pPr>
      <w:r>
        <w:t xml:space="preserve">Communicate and overcome payments agreements</w:t>
      </w:r>
    </w:p>
    <w:p>
      <w:pPr>
        <w:pStyle w:val="Compact"/>
        <w:numPr>
          <w:numId w:val="1001"/>
          <w:ilvl w:val="0"/>
        </w:numPr>
      </w:pPr>
      <w:r>
        <w:t xml:space="preserve">Takes accountability for and resolves all payments issues and follow up when appropriate</w:t>
      </w:r>
    </w:p>
    <w:p>
      <w:pPr>
        <w:pStyle w:val="Compact"/>
        <w:numPr>
          <w:numId w:val="1001"/>
          <w:ilvl w:val="0"/>
        </w:numPr>
      </w:pPr>
      <w:r>
        <w:t xml:space="preserve">Provide on-site expertise of products, their application, and performance</w:t>
      </w:r>
    </w:p>
    <w:p>
      <w:pPr>
        <w:pStyle w:val="Compact"/>
        <w:numPr>
          <w:numId w:val="1001"/>
          <w:ilvl w:val="0"/>
        </w:numPr>
      </w:pPr>
      <w:r>
        <w:t xml:space="preserve">Monitor paint booth operation of automatic spray equipment (e.g., bells, robots)</w:t>
      </w:r>
    </w:p>
    <w:p>
      <w:pPr>
        <w:pStyle w:val="Compact"/>
        <w:numPr>
          <w:numId w:val="1001"/>
          <w:ilvl w:val="0"/>
        </w:numPr>
      </w:pPr>
      <w:r>
        <w:t xml:space="preserve">Ensure production readiness and coordinate equipment repairs with Maintenance Department</w:t>
      </w:r>
    </w:p>
    <w:p>
      <w:pPr>
        <w:pStyle w:val="Compact"/>
        <w:numPr>
          <w:numId w:val="1001"/>
          <w:ilvl w:val="0"/>
        </w:numPr>
      </w:pPr>
      <w:r>
        <w:t xml:space="preserve">Continuously inspect and evaluate painted units for defects (e.g., sags, thin paint, drips, craters) and for proper topcoat application</w:t>
      </w:r>
    </w:p>
    <w:p>
      <w:pPr>
        <w:pStyle w:val="Heading2"/>
      </w:pPr>
      <w:bookmarkStart w:id="23" w:name="qualifications-for-technical-service-rep"/>
      <w:r>
        <w:t xml:space="preserve">Qualifications for technical service rep</w:t>
      </w:r>
      <w:bookmarkEnd w:id="23"/>
    </w:p>
    <w:p>
      <w:pPr>
        <w:pStyle w:val="Compact"/>
        <w:numPr>
          <w:numId w:val="1002"/>
          <w:ilvl w:val="0"/>
        </w:numPr>
      </w:pPr>
      <w:r>
        <w:t xml:space="preserve">A+ or Net+ certification</w:t>
      </w:r>
    </w:p>
    <w:p>
      <w:pPr>
        <w:pStyle w:val="Compact"/>
        <w:numPr>
          <w:numId w:val="1002"/>
          <w:ilvl w:val="0"/>
        </w:numPr>
      </w:pPr>
      <w:r>
        <w:t xml:space="preserve">Technical or Associate’s Degree in a relevant field of study</w:t>
      </w:r>
    </w:p>
    <w:p>
      <w:pPr>
        <w:pStyle w:val="Compact"/>
        <w:numPr>
          <w:numId w:val="1002"/>
          <w:ilvl w:val="0"/>
        </w:numPr>
      </w:pPr>
      <w:r>
        <w:t xml:space="preserve">5 year of Energy or relevant experience</w:t>
      </w:r>
    </w:p>
    <w:p>
      <w:pPr>
        <w:pStyle w:val="Compact"/>
        <w:numPr>
          <w:numId w:val="1002"/>
          <w:ilvl w:val="0"/>
        </w:numPr>
      </w:pPr>
      <w:r>
        <w:t xml:space="preserve">Offshore Drilling Platform Safety Training</w:t>
      </w:r>
    </w:p>
    <w:p>
      <w:pPr>
        <w:pStyle w:val="Compact"/>
        <w:numPr>
          <w:numId w:val="1002"/>
          <w:ilvl w:val="0"/>
        </w:numPr>
      </w:pPr>
      <w:r>
        <w:t xml:space="preserve">BOSIET Certification</w:t>
      </w:r>
    </w:p>
    <w:p>
      <w:pPr>
        <w:pStyle w:val="Compact"/>
        <w:numPr>
          <w:numId w:val="1002"/>
          <w:ilvl w:val="0"/>
        </w:numPr>
      </w:pPr>
      <w:r>
        <w:t xml:space="preserve">HUET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rvice-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rvice-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2021-10-28T18:32:23Z</dcterms:created>
  <dcterms:modified xsi:type="dcterms:W3CDTF">2021-10-28T18:32:23Z</dcterms:modified>
</cp:coreProperties>
</file>