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https://www.velvetjobs.com/job-descriptions/technical-senior</w:t>
        </w:r>
      </w:hyperlink>
    </w:p>
    <w:p>
      <w:pPr>
        <w:pStyle w:val="Heading1"/>
      </w:pPr>
      <w:bookmarkStart w:id="21" w:name="example-of-technical-senior-job-description"/>
      <w:r>
        <w:t xml:space="preserve">Example of Technical Senior Job Description</w:t>
      </w:r>
      <w:bookmarkEnd w:id="21"/>
    </w:p>
    <w:p>
      <w:pPr>
        <w:pStyle w:val="Compact"/>
      </w:pPr>
      <w:r>
        <w:t xml:space="preserve">Our company is searching for experienced candidates for the position of technical senior. If you are looking for an exciting place to work, please take a look at the list of qualifications below.</w:t>
      </w:r>
    </w:p>
    <w:p>
      <w:pPr>
        <w:pStyle w:val="Heading2"/>
      </w:pPr>
      <w:bookmarkStart w:id="22" w:name="responsibilities-for-technical-senior"/>
      <w:r>
        <w:t xml:space="preserve">Responsibilities for technical senior</w:t>
      </w:r>
      <w:bookmarkEnd w:id="22"/>
    </w:p>
    <w:p>
      <w:pPr>
        <w:pStyle w:val="Compact"/>
        <w:numPr>
          <w:numId w:val="1001"/>
          <w:ilvl w:val="0"/>
        </w:numPr>
      </w:pPr>
      <w:r>
        <w:t xml:space="preserve">Prepare agendas and papers for meetings for relevant projects and oversee their posting on the website, and review the work of Technical Managers for technical quality and clarity of communication</w:t>
      </w:r>
    </w:p>
    <w:p>
      <w:pPr>
        <w:pStyle w:val="Compact"/>
        <w:numPr>
          <w:numId w:val="1001"/>
          <w:ilvl w:val="0"/>
        </w:numPr>
      </w:pPr>
      <w:r>
        <w:t xml:space="preserve">Draft articles or engage in outreach activities, as appropriate</w:t>
      </w:r>
    </w:p>
    <w:p>
      <w:pPr>
        <w:pStyle w:val="Compact"/>
        <w:numPr>
          <w:numId w:val="1001"/>
          <w:ilvl w:val="0"/>
        </w:numPr>
      </w:pPr>
      <w:r>
        <w:t xml:space="preserve">Oversee the production and implementation of the technical elements of a complete game feature</w:t>
      </w:r>
    </w:p>
    <w:p>
      <w:pPr>
        <w:pStyle w:val="Compact"/>
        <w:numPr>
          <w:numId w:val="1001"/>
          <w:ilvl w:val="0"/>
        </w:numPr>
      </w:pPr>
      <w:r>
        <w:t xml:space="preserve">Act as a technical reference for the team in relation to level design and find solutions to complex issues that arise</w:t>
      </w:r>
    </w:p>
    <w:p>
      <w:pPr>
        <w:pStyle w:val="Compact"/>
        <w:numPr>
          <w:numId w:val="1001"/>
          <w:ilvl w:val="0"/>
        </w:numPr>
      </w:pPr>
      <w:r>
        <w:t xml:space="preserve">Contribute to data optimisation and validation by ensuring that team members comply with</w:t>
      </w:r>
    </w:p>
    <w:p>
      <w:pPr>
        <w:pStyle w:val="Compact"/>
        <w:numPr>
          <w:numId w:val="1001"/>
          <w:ilvl w:val="0"/>
        </w:numPr>
      </w:pPr>
      <w:r>
        <w:t xml:space="preserve">Leads the technical team in the build of project approved prototypes, Proof of Concepts (POCs) or applications ensuring adherence to Design Authority and Development standards and compliance to Web and Mobile application development standards</w:t>
      </w:r>
    </w:p>
    <w:p>
      <w:pPr>
        <w:pStyle w:val="Compact"/>
        <w:numPr>
          <w:numId w:val="1001"/>
          <w:ilvl w:val="0"/>
        </w:numPr>
      </w:pPr>
      <w:r>
        <w:t xml:space="preserve">Update functional and technical training materials</w:t>
      </w:r>
    </w:p>
    <w:p>
      <w:pPr>
        <w:pStyle w:val="Compact"/>
        <w:numPr>
          <w:numId w:val="1001"/>
          <w:ilvl w:val="0"/>
        </w:numPr>
      </w:pPr>
      <w:r>
        <w:t xml:space="preserve">Build relationships and collaborate with senior management and hiring managers to understand hiring needs and team goals</w:t>
      </w:r>
    </w:p>
    <w:p>
      <w:pPr>
        <w:pStyle w:val="Compact"/>
        <w:numPr>
          <w:numId w:val="1001"/>
          <w:ilvl w:val="0"/>
        </w:numPr>
      </w:pPr>
      <w:r>
        <w:t xml:space="preserve">Partner with the broader recruiting team to build efficient and scalable recruiting processes</w:t>
      </w:r>
    </w:p>
    <w:p>
      <w:pPr>
        <w:pStyle w:val="Compact"/>
        <w:numPr>
          <w:numId w:val="1001"/>
          <w:ilvl w:val="0"/>
        </w:numPr>
      </w:pPr>
      <w:r>
        <w:t xml:space="preserve">Facilitates the coordination of technical projects by acting as the liaison between the business users and various technology groups, both internal and external</w:t>
      </w:r>
    </w:p>
    <w:p>
      <w:pPr>
        <w:pStyle w:val="Heading2"/>
      </w:pPr>
      <w:bookmarkStart w:id="23" w:name="qualifications-for-technical-senior"/>
      <w:r>
        <w:t xml:space="preserve">Qualifications for technical senior</w:t>
      </w:r>
      <w:bookmarkEnd w:id="23"/>
    </w:p>
    <w:p>
      <w:pPr>
        <w:pStyle w:val="Compact"/>
        <w:numPr>
          <w:numId w:val="1002"/>
          <w:ilvl w:val="0"/>
        </w:numPr>
      </w:pPr>
      <w:r>
        <w:t xml:space="preserve">Experience in Men and Women’s Denim is a must</w:t>
      </w:r>
    </w:p>
    <w:p>
      <w:pPr>
        <w:pStyle w:val="Compact"/>
        <w:numPr>
          <w:numId w:val="1002"/>
          <w:ilvl w:val="0"/>
        </w:numPr>
      </w:pPr>
      <w:r>
        <w:t xml:space="preserve">Strong knowledge of garment fit, construction and patterns across Denim categories for both Men's &amp; Women's product</w:t>
      </w:r>
    </w:p>
    <w:p>
      <w:pPr>
        <w:pStyle w:val="Compact"/>
        <w:numPr>
          <w:numId w:val="1002"/>
          <w:ilvl w:val="0"/>
        </w:numPr>
      </w:pPr>
      <w:r>
        <w:t xml:space="preserve">Possess excellent presentation skills strong written &amp; verbal communications skills, strong interpersonal/collaboration skills, and will be well versed in training delivery in both classroom and on-line interactive multi-media settings</w:t>
      </w:r>
    </w:p>
    <w:p>
      <w:pPr>
        <w:pStyle w:val="Compact"/>
        <w:numPr>
          <w:numId w:val="1002"/>
          <w:ilvl w:val="0"/>
        </w:numPr>
      </w:pPr>
      <w:r>
        <w:t xml:space="preserve">Ability to demonstrate excellent presentation skills strong written &amp; verbal communications skills, and strong interpersonal/collaboration skills</w:t>
      </w:r>
    </w:p>
    <w:p>
      <w:pPr>
        <w:pStyle w:val="Compact"/>
        <w:numPr>
          <w:numId w:val="1002"/>
          <w:ilvl w:val="0"/>
        </w:numPr>
      </w:pPr>
      <w:r>
        <w:t xml:space="preserve">Must have 10+ years direct experience with extensive mainframe development expertise</w:t>
      </w:r>
    </w:p>
    <w:p>
      <w:pPr>
        <w:pStyle w:val="Compact"/>
        <w:numPr>
          <w:numId w:val="1002"/>
          <w:ilvl w:val="0"/>
        </w:numPr>
      </w:pPr>
      <w:r>
        <w:t xml:space="preserve">Extensive experience with system analysis, design, and programming of information systems in a mainframe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2021-10-28T13:02:55Z</dcterms:created>
  <dcterms:modified xsi:type="dcterms:W3CDTF">2021-10-28T13:02:55Z</dcterms:modified>
</cp:coreProperties>
</file>