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https://www.velvetjobs.com/job-descriptions/technical-research-assistant</w:t>
        </w:r>
      </w:hyperlink>
    </w:p>
    <w:p>
      <w:pPr>
        <w:pStyle w:val="Heading1"/>
      </w:pPr>
      <w:bookmarkStart w:id="21" w:name="example-of-technical-research-assistant-job-description"/>
      <w:r>
        <w:t xml:space="preserve">Example of Technical Research Assistant Job Description</w:t>
      </w:r>
      <w:bookmarkEnd w:id="21"/>
    </w:p>
    <w:p>
      <w:pPr>
        <w:pStyle w:val="Compact"/>
      </w:pPr>
      <w:r>
        <w:t xml:space="preserve">Our company is looking to fill the role of technical research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research-assistant"/>
      <w:r>
        <w:t xml:space="preserve">Responsibilities for technical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Documents and analyzes research project results</w:t>
      </w:r>
    </w:p>
    <w:p>
      <w:pPr>
        <w:pStyle w:val="Compact"/>
        <w:numPr>
          <w:numId w:val="1001"/>
          <w:ilvl w:val="0"/>
        </w:numPr>
      </w:pPr>
      <w:r>
        <w:t xml:space="preserve">Keeps informed of new developments in research relative to assigned projects</w:t>
      </w:r>
    </w:p>
    <w:p>
      <w:pPr>
        <w:pStyle w:val="Compact"/>
        <w:numPr>
          <w:numId w:val="1001"/>
          <w:ilvl w:val="0"/>
        </w:numPr>
      </w:pPr>
      <w:r>
        <w:t xml:space="preserve">Conducts literary searches and reports on current topics, meetings and conferences as required by management</w:t>
      </w:r>
    </w:p>
    <w:p>
      <w:pPr>
        <w:pStyle w:val="Compact"/>
        <w:numPr>
          <w:numId w:val="1001"/>
          <w:ilvl w:val="0"/>
        </w:numPr>
      </w:pPr>
      <w:r>
        <w:t xml:space="preserve">Under the general supervision of lab members, perform routine and non-routine experiments, which are moderate to complex</w:t>
      </w:r>
    </w:p>
    <w:p>
      <w:pPr>
        <w:pStyle w:val="Compact"/>
        <w:numPr>
          <w:numId w:val="1001"/>
          <w:ilvl w:val="0"/>
        </w:numPr>
      </w:pPr>
      <w:r>
        <w:t xml:space="preserve">Maintain all laboratory stock solutions/reagents</w:t>
      </w:r>
    </w:p>
    <w:p>
      <w:pPr>
        <w:pStyle w:val="Compact"/>
        <w:numPr>
          <w:numId w:val="1001"/>
          <w:ilvl w:val="0"/>
        </w:numPr>
      </w:pPr>
      <w:r>
        <w:t xml:space="preserve">Managing participant recruitment (i.e., assisting with design of study advertisements</w:t>
      </w:r>
    </w:p>
    <w:p>
      <w:pPr>
        <w:pStyle w:val="Compact"/>
        <w:numPr>
          <w:numId w:val="1001"/>
          <w:ilvl w:val="0"/>
        </w:numPr>
      </w:pPr>
      <w:r>
        <w:t xml:space="preserve">Scheduling and conducting urine drug screening tests for participants randomized to receive tests</w:t>
      </w:r>
    </w:p>
    <w:p>
      <w:pPr>
        <w:pStyle w:val="Compact"/>
        <w:numPr>
          <w:numId w:val="1001"/>
          <w:ilvl w:val="0"/>
        </w:numPr>
      </w:pPr>
      <w:r>
        <w:t xml:space="preserve">Completing administrative tasks (i.e., documenting and managing study data and processing participant payments</w:t>
      </w:r>
    </w:p>
    <w:p>
      <w:pPr>
        <w:pStyle w:val="Compact"/>
        <w:numPr>
          <w:numId w:val="1001"/>
          <w:ilvl w:val="0"/>
        </w:numPr>
      </w:pPr>
      <w:r>
        <w:t xml:space="preserve">Working collaboratively with other staff, investigators, and community partners/stakeholders</w:t>
      </w:r>
    </w:p>
    <w:p>
      <w:pPr>
        <w:pStyle w:val="Compact"/>
        <w:numPr>
          <w:numId w:val="1001"/>
          <w:ilvl w:val="0"/>
        </w:numPr>
      </w:pPr>
      <w:r>
        <w:t xml:space="preserve">Maintaining participant confidentiality</w:t>
      </w:r>
    </w:p>
    <w:p>
      <w:pPr>
        <w:pStyle w:val="Heading2"/>
      </w:pPr>
      <w:bookmarkStart w:id="23" w:name="qualifications-for-technical-research-assistant"/>
      <w:r>
        <w:t xml:space="preserve">Qualifications for technical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No degree is required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biological/medical science, or equivalent</w:t>
      </w:r>
    </w:p>
    <w:p>
      <w:pPr>
        <w:pStyle w:val="Compact"/>
        <w:numPr>
          <w:numId w:val="1002"/>
          <w:ilvl w:val="0"/>
        </w:numPr>
      </w:pPr>
      <w:r>
        <w:t xml:space="preserve">Bachelor’s degree in Biology, Chemistry, Medical Science or in a field related to the research or study</w:t>
      </w:r>
    </w:p>
    <w:p>
      <w:pPr>
        <w:pStyle w:val="Compact"/>
        <w:numPr>
          <w:numId w:val="1002"/>
          <w:ilvl w:val="0"/>
        </w:numPr>
      </w:pPr>
      <w:r>
        <w:t xml:space="preserve">One year of laboratory experience with standard molecular biological techniques (PCR, gene cloning, polyacrylamide gel electrophoresis), protein expression and purification</w:t>
      </w:r>
    </w:p>
    <w:p>
      <w:pPr>
        <w:pStyle w:val="Compact"/>
        <w:numPr>
          <w:numId w:val="1002"/>
          <w:ilvl w:val="0"/>
        </w:numPr>
      </w:pPr>
      <w:r>
        <w:t xml:space="preserve">Bachelor's Degree in a field of science or related field, required</w:t>
      </w:r>
    </w:p>
    <w:p>
      <w:pPr>
        <w:pStyle w:val="Compact"/>
        <w:numPr>
          <w:numId w:val="1002"/>
          <w:ilvl w:val="0"/>
        </w:numPr>
      </w:pPr>
      <w:r>
        <w:t xml:space="preserve">Minimum of one (1) year related medical, biological or behavioral research experience,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2021-10-28T13:08:28Z</dcterms:created>
  <dcterms:modified xsi:type="dcterms:W3CDTF">2021-10-28T13:08:28Z</dcterms:modified>
</cp:coreProperties>
</file>