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https://www.velvetjobs.com/job-descriptions/technical-operations-manager</w:t>
        </w:r>
      </w:hyperlink>
    </w:p>
    <w:p>
      <w:pPr>
        <w:pStyle w:val="Heading1"/>
      </w:pPr>
      <w:bookmarkStart w:id="21" w:name="example-of-technical-operations-manager-job-description"/>
      <w:r>
        <w:t xml:space="preserve">Example of Technical Operations Manager Job Description</w:t>
      </w:r>
      <w:bookmarkEnd w:id="21"/>
    </w:p>
    <w:p>
      <w:pPr>
        <w:pStyle w:val="Compact"/>
      </w:pPr>
      <w:r>
        <w:t xml:space="preserve">Our innovative and growing company is looking for a technical operations manager. Thank you in advance for taking a look at the list of responsibilities and qualifications. We look forward to reviewing your resume.</w:t>
      </w:r>
    </w:p>
    <w:p>
      <w:pPr>
        <w:pStyle w:val="Heading2"/>
      </w:pPr>
      <w:bookmarkStart w:id="22" w:name="responsibilities-for-technical-operations-manager"/>
      <w:r>
        <w:t xml:space="preserve">Responsibilities for technical operations manager</w:t>
      </w:r>
      <w:bookmarkEnd w:id="22"/>
    </w:p>
    <w:p>
      <w:pPr>
        <w:pStyle w:val="Compact"/>
        <w:numPr>
          <w:numId w:val="1001"/>
          <w:ilvl w:val="0"/>
        </w:numPr>
      </w:pPr>
      <w:r>
        <w:t xml:space="preserve">You will ensure production readiness for new releases (part of the approval chain of the PRR committee) and own the monitoring (planning, requirements, analyzing, defining levels, and so on)</w:t>
      </w:r>
    </w:p>
    <w:p>
      <w:pPr>
        <w:pStyle w:val="Compact"/>
        <w:numPr>
          <w:numId w:val="1001"/>
          <w:ilvl w:val="0"/>
        </w:numPr>
      </w:pPr>
      <w:r>
        <w:t xml:space="preserve">You will be accountable for the line operations across accounts</w:t>
      </w:r>
    </w:p>
    <w:p>
      <w:pPr>
        <w:pStyle w:val="Compact"/>
        <w:numPr>
          <w:numId w:val="1001"/>
          <w:ilvl w:val="0"/>
        </w:numPr>
      </w:pPr>
      <w:r>
        <w:t xml:space="preserve">You will have the opportunity to create an environment that fosters employee engagement and fruitful employee experiences</w:t>
      </w:r>
    </w:p>
    <w:p>
      <w:pPr>
        <w:pStyle w:val="Compact"/>
        <w:numPr>
          <w:numId w:val="1001"/>
          <w:ilvl w:val="0"/>
        </w:numPr>
      </w:pPr>
      <w:r>
        <w:t xml:space="preserve">You will ensure the professionalism and support of the line, including the establishment of effective and efficient issue resolution processes</w:t>
      </w:r>
    </w:p>
    <w:p>
      <w:pPr>
        <w:pStyle w:val="Compact"/>
        <w:numPr>
          <w:numId w:val="1001"/>
          <w:ilvl w:val="0"/>
        </w:numPr>
      </w:pPr>
      <w:r>
        <w:t xml:space="preserve">You will use your experience to lead, encourage, and drive an environment of open, transparent, and authentic communication</w:t>
      </w:r>
    </w:p>
    <w:p>
      <w:pPr>
        <w:pStyle w:val="Compact"/>
        <w:numPr>
          <w:numId w:val="1001"/>
          <w:ilvl w:val="0"/>
        </w:numPr>
      </w:pPr>
      <w:r>
        <w:t xml:space="preserve">You will have the opportunity to foster strategy and change management by leading changes based on the unit strategy and goals with proper planning and mitigation to achieve the unit objectives</w:t>
      </w:r>
    </w:p>
    <w:p>
      <w:pPr>
        <w:pStyle w:val="Compact"/>
        <w:numPr>
          <w:numId w:val="1001"/>
          <w:ilvl w:val="0"/>
        </w:numPr>
      </w:pPr>
      <w:r>
        <w:t xml:space="preserve">Do you want influence strategy, change management, and create an environment that fosters employee engagement? This job is for you!</w:t>
      </w:r>
    </w:p>
    <w:p>
      <w:pPr>
        <w:pStyle w:val="Compact"/>
        <w:numPr>
          <w:numId w:val="1001"/>
          <w:ilvl w:val="0"/>
        </w:numPr>
      </w:pPr>
      <w:r>
        <w:t xml:space="preserve">Accountable for writing/reviewing/approval of manufacturing and testing documentation CMC documentation for post-approval changes (incl</w:t>
      </w:r>
    </w:p>
    <w:p>
      <w:pPr>
        <w:pStyle w:val="Compact"/>
        <w:numPr>
          <w:numId w:val="1001"/>
          <w:ilvl w:val="0"/>
        </w:numPr>
      </w:pPr>
      <w:r>
        <w:t xml:space="preserve">Analyze and maintain all Client Service Level Agreements</w:t>
      </w:r>
    </w:p>
    <w:p>
      <w:pPr>
        <w:pStyle w:val="Compact"/>
        <w:numPr>
          <w:numId w:val="1001"/>
          <w:ilvl w:val="0"/>
        </w:numPr>
      </w:pPr>
      <w:r>
        <w:t xml:space="preserve">Maximize revenue generation to reach long and short term financial projects</w:t>
      </w:r>
    </w:p>
    <w:p>
      <w:pPr>
        <w:pStyle w:val="Heading2"/>
      </w:pPr>
      <w:bookmarkStart w:id="23" w:name="qualifications-for-technical-operations-manager"/>
      <w:r>
        <w:t xml:space="preserve">Qualifications for technical operations manager</w:t>
      </w:r>
      <w:bookmarkEnd w:id="23"/>
    </w:p>
    <w:p>
      <w:pPr>
        <w:pStyle w:val="Compact"/>
        <w:numPr>
          <w:numId w:val="1002"/>
          <w:ilvl w:val="0"/>
        </w:numPr>
      </w:pPr>
      <w:r>
        <w:t xml:space="preserve">In-depth knowledge of and/or experience in working with or for suppliers providing personnel resources</w:t>
      </w:r>
    </w:p>
    <w:p>
      <w:pPr>
        <w:pStyle w:val="Compact"/>
        <w:numPr>
          <w:numId w:val="1002"/>
          <w:ilvl w:val="0"/>
        </w:numPr>
      </w:pPr>
      <w:r>
        <w:t xml:space="preserve">Experience and comfort working to daily production performance objectives</w:t>
      </w:r>
    </w:p>
    <w:p>
      <w:pPr>
        <w:pStyle w:val="Compact"/>
        <w:numPr>
          <w:numId w:val="1002"/>
          <w:ilvl w:val="0"/>
        </w:numPr>
      </w:pPr>
      <w:r>
        <w:t xml:space="preserve">Internal controls and document controls experience</w:t>
      </w:r>
    </w:p>
    <w:p>
      <w:pPr>
        <w:pStyle w:val="Compact"/>
        <w:numPr>
          <w:numId w:val="1002"/>
          <w:ilvl w:val="0"/>
        </w:numPr>
      </w:pPr>
      <w:r>
        <w:t xml:space="preserve">Experience working on a global team to align processes and operations</w:t>
      </w:r>
    </w:p>
    <w:p>
      <w:pPr>
        <w:pStyle w:val="Compact"/>
        <w:numPr>
          <w:numId w:val="1002"/>
          <w:ilvl w:val="0"/>
        </w:numPr>
      </w:pPr>
      <w:r>
        <w:t xml:space="preserve">Technical knowledge relevant to Semiconductor technologies for DataComm, Analog &amp; Optical transceiver markets</w:t>
      </w:r>
    </w:p>
    <w:p>
      <w:pPr>
        <w:pStyle w:val="Compact"/>
        <w:numPr>
          <w:numId w:val="1002"/>
          <w:ilvl w:val="0"/>
        </w:numPr>
      </w:pPr>
      <w:r>
        <w:t xml:space="preserve">Partners with various cross-functional organizations including Product Operations, GSM, GP&amp;F T&amp;Q , , to drive business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