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https://www.velvetjobs.com/job-descriptions/technical-lead-technical-writer</w:t>
        </w:r>
      </w:hyperlink>
    </w:p>
    <w:p>
      <w:pPr>
        <w:pStyle w:val="Heading1"/>
      </w:pPr>
      <w:bookmarkStart w:id="21" w:name="example-of-technical-lead-technical-writer-job-description"/>
      <w:r>
        <w:t xml:space="preserve">Example of Technical Lead-Technical Writer Job Description</w:t>
      </w:r>
      <w:bookmarkEnd w:id="21"/>
    </w:p>
    <w:p>
      <w:pPr>
        <w:pStyle w:val="Compact"/>
      </w:pPr>
      <w:r>
        <w:t xml:space="preserve">Our company is hiring for a technical lead-technical writer.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lead-technical-writer"/>
      <w:r>
        <w:t xml:space="preserve">Responsibilities for technical lead-technical writer</w:t>
      </w:r>
      <w:bookmarkEnd w:id="22"/>
    </w:p>
    <w:p>
      <w:pPr>
        <w:pStyle w:val="Compact"/>
        <w:numPr>
          <w:numId w:val="1001"/>
          <w:ilvl w:val="0"/>
        </w:numPr>
      </w:pPr>
      <w:r>
        <w:t xml:space="preserve">With engineering, drives full-inclusion and transparency of user documentation into each product development plan</w:t>
      </w:r>
    </w:p>
    <w:p>
      <w:pPr>
        <w:pStyle w:val="Compact"/>
        <w:numPr>
          <w:numId w:val="1001"/>
          <w:ilvl w:val="0"/>
        </w:numPr>
      </w:pPr>
      <w:r>
        <w:t xml:space="preserve">Lead, prioritize and co-ordinate work with technical writers across multiple time zones</w:t>
      </w:r>
    </w:p>
    <w:p>
      <w:pPr>
        <w:pStyle w:val="Compact"/>
        <w:numPr>
          <w:numId w:val="1001"/>
          <w:ilvl w:val="0"/>
        </w:numPr>
      </w:pPr>
      <w:r>
        <w:t xml:space="preserve">Build documentation architecture that scales for contributors across multiple geographic sites</w:t>
      </w:r>
    </w:p>
    <w:p>
      <w:pPr>
        <w:pStyle w:val="Compact"/>
        <w:numPr>
          <w:numId w:val="1001"/>
          <w:ilvl w:val="0"/>
        </w:numPr>
      </w:pPr>
      <w:r>
        <w:t xml:space="preserve">Provide technical writing, from creation of project documentation, reports, milestone review support, communication planning, message design, stakeholder relations, and media relations in support of a federal agency</w:t>
      </w:r>
    </w:p>
    <w:p>
      <w:pPr>
        <w:pStyle w:val="Compact"/>
        <w:numPr>
          <w:numId w:val="1001"/>
          <w:ilvl w:val="0"/>
        </w:numPr>
      </w:pPr>
      <w:r>
        <w:t xml:space="preserve">Will be customer-facing applying broad technical skills, with deep industry knowledge and business acumen</w:t>
      </w:r>
    </w:p>
    <w:p>
      <w:pPr>
        <w:pStyle w:val="Compact"/>
        <w:numPr>
          <w:numId w:val="1001"/>
          <w:ilvl w:val="0"/>
        </w:numPr>
      </w:pPr>
      <w:r>
        <w:t xml:space="preserve">Will work directly with the customer to plan and execute communication strategies in support of multiple business transformation projects, including developing one-pagers and PowerPoint graphics</w:t>
      </w:r>
    </w:p>
    <w:p>
      <w:pPr>
        <w:pStyle w:val="Compact"/>
        <w:numPr>
          <w:numId w:val="1001"/>
          <w:ilvl w:val="0"/>
        </w:numPr>
      </w:pPr>
      <w:r>
        <w:t xml:space="preserve">Will write all customer messaging and coordinate leadership approvals, develop FAQs in support of projects to educate stakeholders and other affected parties</w:t>
      </w:r>
    </w:p>
    <w:p>
      <w:pPr>
        <w:pStyle w:val="Compact"/>
        <w:numPr>
          <w:numId w:val="1001"/>
          <w:ilvl w:val="0"/>
        </w:numPr>
      </w:pPr>
      <w:r>
        <w:t xml:space="preserve">Develop executive briefings, ensuring succinct delivery of subject matter and consistency with client’s brand/templates, prepare weekly highlights for upstream delivery to organization leadership, ensuring content is impact-oriented and delivered on deadline</w:t>
      </w:r>
    </w:p>
    <w:p>
      <w:pPr>
        <w:pStyle w:val="Compact"/>
        <w:numPr>
          <w:numId w:val="1001"/>
          <w:ilvl w:val="0"/>
        </w:numPr>
      </w:pPr>
      <w:r>
        <w:t xml:space="preserve">Write, edit, format and review a variety of technical documents to communicate clearly and effectively technical specifications and instructions to a wide range of audiences</w:t>
      </w:r>
    </w:p>
    <w:p>
      <w:pPr>
        <w:pStyle w:val="Compact"/>
        <w:numPr>
          <w:numId w:val="1001"/>
          <w:ilvl w:val="0"/>
        </w:numPr>
      </w:pPr>
      <w:r>
        <w:t xml:space="preserve">May coordinate the production and distribution of material</w:t>
      </w:r>
    </w:p>
    <w:p>
      <w:pPr>
        <w:pStyle w:val="Heading2"/>
      </w:pPr>
      <w:bookmarkStart w:id="23" w:name="qualifications-for-technical-lead-technical-writer"/>
      <w:r>
        <w:t xml:space="preserve">Qualifications for technical lead-technical writer</w:t>
      </w:r>
      <w:bookmarkEnd w:id="23"/>
    </w:p>
    <w:p>
      <w:pPr>
        <w:pStyle w:val="Compact"/>
        <w:numPr>
          <w:numId w:val="1002"/>
          <w:ilvl w:val="0"/>
        </w:numPr>
      </w:pPr>
      <w:r>
        <w:t xml:space="preserve">Ability to develop Technical Manuals</w:t>
      </w:r>
    </w:p>
    <w:p>
      <w:pPr>
        <w:pStyle w:val="Compact"/>
        <w:numPr>
          <w:numId w:val="1002"/>
          <w:ilvl w:val="0"/>
        </w:numPr>
      </w:pPr>
      <w:r>
        <w:t xml:space="preserve">Ability to organize technical date for briefings and presentations</w:t>
      </w:r>
    </w:p>
    <w:p>
      <w:pPr>
        <w:pStyle w:val="Compact"/>
        <w:numPr>
          <w:numId w:val="1002"/>
          <w:ilvl w:val="0"/>
        </w:numPr>
      </w:pPr>
      <w:r>
        <w:t xml:space="preserve">Understand and utilize government standards for technical manuals and other documentation</w:t>
      </w:r>
    </w:p>
    <w:p>
      <w:pPr>
        <w:pStyle w:val="Compact"/>
        <w:numPr>
          <w:numId w:val="1002"/>
          <w:ilvl w:val="0"/>
        </w:numPr>
      </w:pPr>
      <w:r>
        <w:t xml:space="preserve">3.2.2.2- Software Sustainment &amp; Enhancement, 3.2.2.4.4-Provide Technical Information &amp; Support for Product Demonstration, 3.2.2.4.6-Prepare/Update Organizational Documentation</w:t>
      </w:r>
    </w:p>
    <w:p>
      <w:pPr>
        <w:pStyle w:val="Compact"/>
        <w:numPr>
          <w:numId w:val="1002"/>
          <w:ilvl w:val="0"/>
        </w:numPr>
      </w:pPr>
      <w:r>
        <w:t xml:space="preserve">Bachelor’s Degree is required, preferably with emphasis in Information Systems, Business, or English</w:t>
      </w:r>
    </w:p>
    <w:p>
      <w:pPr>
        <w:pStyle w:val="Compact"/>
        <w:numPr>
          <w:numId w:val="1002"/>
          <w:ilvl w:val="0"/>
        </w:numPr>
      </w:pPr>
      <w:r>
        <w:t xml:space="preserve">Well versed in SDLC phases and generally-accepted tasks and deliverables for each of the phases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lead-technical-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lead-technical-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2021-10-28T13:31:56Z</dcterms:created>
  <dcterms:modified xsi:type="dcterms:W3CDTF">2021-10-28T13:31:56Z</dcterms:modified>
</cp:coreProperties>
</file>