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https://www.velvetjobs.com/job-descriptions/technical-engagement-leader</w:t>
        </w:r>
      </w:hyperlink>
    </w:p>
    <w:p>
      <w:pPr>
        <w:pStyle w:val="Heading1"/>
      </w:pPr>
      <w:bookmarkStart w:id="21" w:name="example-of-technical-engagement-leader-job-description"/>
      <w:r>
        <w:t xml:space="preserve">Example of Technical Engagement Leader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technical engagement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engagement-leader"/>
      <w:r>
        <w:t xml:space="preserve">Responsibilities for technical engagement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Hands on with building and delivering demos, tutorials, and PoTs</w:t>
      </w:r>
    </w:p>
    <w:p>
      <w:pPr>
        <w:pStyle w:val="Compact"/>
        <w:numPr>
          <w:numId w:val="1001"/>
          <w:ilvl w:val="0"/>
        </w:numPr>
      </w:pPr>
      <w:r>
        <w:t xml:space="preserve">Quick learner with new technology</w:t>
      </w:r>
    </w:p>
    <w:p>
      <w:pPr>
        <w:pStyle w:val="Compact"/>
        <w:numPr>
          <w:numId w:val="1001"/>
          <w:ilvl w:val="0"/>
        </w:numPr>
      </w:pPr>
      <w:r>
        <w:t xml:space="preserve">Understanding of the technical sales tactics needed to progress and win deals</w:t>
      </w:r>
    </w:p>
    <w:p>
      <w:pPr>
        <w:pStyle w:val="Compact"/>
        <w:numPr>
          <w:numId w:val="1001"/>
          <w:ilvl w:val="0"/>
        </w:numPr>
      </w:pPr>
      <w:r>
        <w:t xml:space="preserve">Able to work with customers in a tech sales capacity leveraging digital assets</w:t>
      </w:r>
    </w:p>
    <w:p>
      <w:pPr>
        <w:pStyle w:val="Compact"/>
        <w:numPr>
          <w:numId w:val="1001"/>
          <w:ilvl w:val="0"/>
        </w:numPr>
      </w:pPr>
      <w:r>
        <w:t xml:space="preserve">Advanced degree in business administration, public health, finance, marketing, or other related field(s)</w:t>
      </w:r>
    </w:p>
    <w:p>
      <w:pPr>
        <w:pStyle w:val="Compact"/>
        <w:numPr>
          <w:numId w:val="1001"/>
          <w:ilvl w:val="0"/>
        </w:numPr>
      </w:pPr>
      <w:r>
        <w:t xml:space="preserve">At least eight years of experience identifying opportunities and facilitating and supporting the engagement of the private sector in development initiatives</w:t>
      </w:r>
    </w:p>
    <w:p>
      <w:pPr>
        <w:pStyle w:val="Heading2"/>
      </w:pPr>
      <w:bookmarkStart w:id="23" w:name="qualifications-for-technical-engagement-leader"/>
      <w:r>
        <w:t xml:space="preserve">Qualifications for technical engagement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Information Systems, Computer Science, Engineering, Computer Information Systems, Management Information Systems or related field, or equivalent relevant work experience</w:t>
      </w:r>
    </w:p>
    <w:p>
      <w:pPr>
        <w:pStyle w:val="Compact"/>
        <w:numPr>
          <w:numId w:val="1002"/>
          <w:ilvl w:val="0"/>
        </w:numPr>
      </w:pPr>
      <w:r>
        <w:t xml:space="preserve">At least 5 years System administration or engineering work experience</w:t>
      </w:r>
    </w:p>
    <w:p>
      <w:pPr>
        <w:pStyle w:val="Compact"/>
        <w:numPr>
          <w:numId w:val="1002"/>
          <w:ilvl w:val="0"/>
        </w:numPr>
      </w:pPr>
      <w:r>
        <w:t xml:space="preserve">Project Management Professional (PMP) – Project Management Institute (PMI)</w:t>
      </w:r>
    </w:p>
    <w:p>
      <w:pPr>
        <w:pStyle w:val="Compact"/>
        <w:numPr>
          <w:numId w:val="1002"/>
          <w:ilvl w:val="0"/>
        </w:numPr>
      </w:pPr>
      <w:r>
        <w:t xml:space="preserve">Bachelor’s degree in Information Systems, Computer Science, Engineering, Computer Information Systems, Management Information Systems , or related discipline or equivalent relevant work experience</w:t>
      </w:r>
    </w:p>
    <w:p>
      <w:pPr>
        <w:pStyle w:val="Compact"/>
        <w:numPr>
          <w:numId w:val="1002"/>
          <w:ilvl w:val="0"/>
        </w:numPr>
      </w:pPr>
      <w:r>
        <w:t xml:space="preserve">Webinar and public speaking experience necessary</w:t>
      </w:r>
    </w:p>
    <w:p>
      <w:pPr>
        <w:pStyle w:val="Compact"/>
        <w:numPr>
          <w:numId w:val="1002"/>
          <w:ilvl w:val="0"/>
        </w:numPr>
      </w:pPr>
      <w:r>
        <w:t xml:space="preserve">Must maintain social media presence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engagement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engagement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2021-10-28T13:17:16Z</dcterms:created>
  <dcterms:modified xsi:type="dcterms:W3CDTF">2021-10-28T13:17:16Z</dcterms:modified>
</cp:coreProperties>
</file>