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https://www.velvetjobs.com/job-descriptions/technical-data</w:t>
        </w:r>
      </w:hyperlink>
    </w:p>
    <w:p>
      <w:pPr>
        <w:pStyle w:val="Heading1"/>
      </w:pPr>
      <w:bookmarkStart w:id="21" w:name="example-of-technical-data-job-description"/>
      <w:r>
        <w:t xml:space="preserve">Example of Technical Data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technical data.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data"/>
      <w:r>
        <w:t xml:space="preserve">Responsibilities for technical data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and execute customized, candidate recruiting plans, partnering closely with sourcers, coordinators and hiring managers to achieve the best results possible</w:t>
      </w:r>
    </w:p>
    <w:p>
      <w:pPr>
        <w:pStyle w:val="Compact"/>
        <w:numPr>
          <w:numId w:val="1001"/>
          <w:ilvl w:val="0"/>
        </w:numPr>
      </w:pPr>
      <w:r>
        <w:t xml:space="preserve">Find and engage unique and/or passive candidates through creative sourcing techniques, coordinating with our schedulers as needed</w:t>
      </w:r>
    </w:p>
    <w:p>
      <w:pPr>
        <w:pStyle w:val="Compact"/>
        <w:numPr>
          <w:numId w:val="1001"/>
          <w:ilvl w:val="0"/>
        </w:numPr>
      </w:pPr>
      <w:r>
        <w:t xml:space="preserve">Have good experience in building strong relationship with the business partners and other application partners like Data Warehousing, Finance &amp; Accounting, Infrastructure Management, Change Management, Incident Management</w:t>
      </w:r>
    </w:p>
    <w:p>
      <w:pPr>
        <w:pStyle w:val="Compact"/>
        <w:numPr>
          <w:numId w:val="1001"/>
          <w:ilvl w:val="0"/>
        </w:numPr>
      </w:pPr>
      <w:r>
        <w:t xml:space="preserve">Maintain list of Technical Data, including technical manuals, CSOSS, EOSS, DOSS, and PMS required at delivery/crew move aboard/sailaway</w:t>
      </w:r>
    </w:p>
    <w:p>
      <w:pPr>
        <w:pStyle w:val="Compact"/>
        <w:numPr>
          <w:numId w:val="1001"/>
          <w:ilvl w:val="0"/>
        </w:numPr>
      </w:pPr>
      <w:r>
        <w:t xml:space="preserve">Identifies and interprets project records to retrieve relevant asset data</w:t>
      </w:r>
    </w:p>
    <w:p>
      <w:pPr>
        <w:pStyle w:val="Compact"/>
        <w:numPr>
          <w:numId w:val="1001"/>
          <w:ilvl w:val="0"/>
        </w:numPr>
      </w:pPr>
      <w:r>
        <w:t xml:space="preserve">Manages data in the asset management software tool</w:t>
      </w:r>
    </w:p>
    <w:p>
      <w:pPr>
        <w:pStyle w:val="Compact"/>
        <w:numPr>
          <w:numId w:val="1001"/>
          <w:ilvl w:val="0"/>
        </w:numPr>
      </w:pPr>
      <w:r>
        <w:t xml:space="preserve">Formats and enters data into the asset database import tool</w:t>
      </w:r>
    </w:p>
    <w:p>
      <w:pPr>
        <w:pStyle w:val="Compact"/>
        <w:numPr>
          <w:numId w:val="1001"/>
          <w:ilvl w:val="0"/>
        </w:numPr>
      </w:pPr>
      <w:r>
        <w:t xml:space="preserve">Evaluates and reports on necessary changes to processes</w:t>
      </w:r>
    </w:p>
    <w:p>
      <w:pPr>
        <w:pStyle w:val="Compact"/>
        <w:numPr>
          <w:numId w:val="1001"/>
          <w:ilvl w:val="0"/>
        </w:numPr>
      </w:pPr>
      <w:r>
        <w:t xml:space="preserve">Documents requirements for audit and data management process improvements</w:t>
      </w:r>
    </w:p>
    <w:p>
      <w:pPr>
        <w:pStyle w:val="Compact"/>
        <w:numPr>
          <w:numId w:val="1001"/>
          <w:ilvl w:val="0"/>
        </w:numPr>
      </w:pPr>
      <w:r>
        <w:t xml:space="preserve">Manage full life-cycle recruiting processes for our data &amp; analytics organizations ensuring a smooth and positive candidate experience</w:t>
      </w:r>
    </w:p>
    <w:p>
      <w:pPr>
        <w:pStyle w:val="Heading2"/>
      </w:pPr>
      <w:bookmarkStart w:id="23" w:name="qualifications-for-technical-data"/>
      <w:r>
        <w:t xml:space="preserve">Qualifications for technical data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proven track record in the end to end delivery of business intelligence projects and empowering end users</w:t>
      </w:r>
    </w:p>
    <w:p>
      <w:pPr>
        <w:pStyle w:val="Compact"/>
        <w:numPr>
          <w:numId w:val="1002"/>
          <w:ilvl w:val="0"/>
        </w:numPr>
      </w:pPr>
      <w:r>
        <w:t xml:space="preserve">An understanding of Kimball methodology and Data Marts</w:t>
      </w:r>
    </w:p>
    <w:p>
      <w:pPr>
        <w:pStyle w:val="Compact"/>
        <w:numPr>
          <w:numId w:val="1002"/>
          <w:ilvl w:val="0"/>
        </w:numPr>
      </w:pPr>
      <w:r>
        <w:t xml:space="preserve">Knowledge of Master Data Services (MDS) would be good</w:t>
      </w:r>
    </w:p>
    <w:p>
      <w:pPr>
        <w:pStyle w:val="Compact"/>
        <w:numPr>
          <w:numId w:val="1002"/>
          <w:ilvl w:val="0"/>
        </w:numPr>
      </w:pPr>
      <w:r>
        <w:t xml:space="preserve">Always seeking to be proactive in identifying potential issues and problems and taking full ownership in developing and designing solutions that resolve them</w:t>
      </w:r>
    </w:p>
    <w:p>
      <w:pPr>
        <w:pStyle w:val="Compact"/>
        <w:numPr>
          <w:numId w:val="1002"/>
          <w:ilvl w:val="0"/>
        </w:numPr>
      </w:pPr>
      <w:r>
        <w:t xml:space="preserve">The ability to understand business requirements and deliver solutions that fit these requirements</w:t>
      </w:r>
    </w:p>
    <w:p>
      <w:pPr>
        <w:pStyle w:val="Compact"/>
        <w:numPr>
          <w:numId w:val="1002"/>
          <w:ilvl w:val="0"/>
        </w:numPr>
      </w:pPr>
      <w:r>
        <w:t xml:space="preserve">The ability to build good working relationships with team members and the wider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dat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dat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2021-10-28T18:29:31Z</dcterms:created>
  <dcterms:modified xsi:type="dcterms:W3CDTF">2021-10-28T18:29:31Z</dcterms:modified>
</cp:coreProperties>
</file>