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https://www.velvetjobs.com/job-descriptions/tech-spec</w:t>
        </w:r>
      </w:hyperlink>
    </w:p>
    <w:p>
      <w:pPr>
        <w:pStyle w:val="Heading1"/>
      </w:pPr>
      <w:bookmarkStart w:id="21" w:name="example-of-tech-spec-job-description"/>
      <w:r>
        <w:t xml:space="preserve">Example of Tech Spec Job Description</w:t>
      </w:r>
      <w:bookmarkEnd w:id="21"/>
    </w:p>
    <w:p>
      <w:pPr>
        <w:pStyle w:val="Compact"/>
      </w:pPr>
      <w:r>
        <w:t xml:space="preserve">Our innovative and growing company is hiring for a tech spec.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ch-spec"/>
      <w:r>
        <w:t xml:space="preserve">Responsibilities for tech spec</w:t>
      </w:r>
      <w:bookmarkEnd w:id="22"/>
    </w:p>
    <w:p>
      <w:pPr>
        <w:pStyle w:val="Compact"/>
        <w:numPr>
          <w:numId w:val="1001"/>
          <w:ilvl w:val="0"/>
        </w:numPr>
      </w:pPr>
      <w:r>
        <w:t xml:space="preserve">Bone marrow tech assistance program/duties include proficient smear prep, specimen prep, assistance to clinician and required paperwork and LIS order entry</w:t>
      </w:r>
    </w:p>
    <w:p>
      <w:pPr>
        <w:pStyle w:val="Compact"/>
        <w:numPr>
          <w:numId w:val="1001"/>
          <w:ilvl w:val="0"/>
        </w:numPr>
      </w:pPr>
      <w:r>
        <w:t xml:space="preserve">Participates in Quality Improvement/Quality Assurance programs</w:t>
      </w:r>
    </w:p>
    <w:p>
      <w:pPr>
        <w:pStyle w:val="Compact"/>
        <w:numPr>
          <w:numId w:val="1001"/>
          <w:ilvl w:val="0"/>
        </w:numPr>
      </w:pPr>
      <w:r>
        <w:t xml:space="preserve">Records variances of standard policies and procedures in Patient Safety Net accurately and where required</w:t>
      </w:r>
    </w:p>
    <w:p>
      <w:pPr>
        <w:pStyle w:val="Compact"/>
        <w:numPr>
          <w:numId w:val="1001"/>
          <w:ilvl w:val="0"/>
        </w:numPr>
      </w:pPr>
      <w:r>
        <w:t xml:space="preserve">Responsible for receiving patients at the Alliance Laboratory for blood draw appointments and scheduling walk-in appointments</w:t>
      </w:r>
    </w:p>
    <w:p>
      <w:pPr>
        <w:pStyle w:val="Compact"/>
        <w:numPr>
          <w:numId w:val="1001"/>
          <w:ilvl w:val="0"/>
        </w:numPr>
      </w:pPr>
      <w:r>
        <w:t xml:space="preserve">Maintain current knowledge of AJE compliance and operations issues, state job bank procedures</w:t>
      </w:r>
    </w:p>
    <w:p>
      <w:pPr>
        <w:pStyle w:val="Compact"/>
        <w:numPr>
          <w:numId w:val="1001"/>
          <w:ilvl w:val="0"/>
        </w:numPr>
      </w:pPr>
      <w:r>
        <w:t xml:space="preserve">Working knowledge of typical chromatography and filtration unit operations and functional purpose, cause and effect, in-process tests, and mass balance principles</w:t>
      </w:r>
    </w:p>
    <w:p>
      <w:pPr>
        <w:pStyle w:val="Compact"/>
        <w:numPr>
          <w:numId w:val="1001"/>
          <w:ilvl w:val="0"/>
        </w:numPr>
      </w:pPr>
      <w:r>
        <w:t xml:space="preserve">To author and review process transfer documentation, gap assessments, technical protocols and reports, including process validation documentation &amp; strategy documents</w:t>
      </w:r>
    </w:p>
    <w:p>
      <w:pPr>
        <w:pStyle w:val="Compact"/>
        <w:numPr>
          <w:numId w:val="1001"/>
          <w:ilvl w:val="0"/>
        </w:numPr>
      </w:pPr>
      <w:r>
        <w:t xml:space="preserve">To identify requirements for laboratory studies to support process fit, decisions or process transfer, and to liaise closely with Global Process Development to input to the design/execution of studies</w:t>
      </w:r>
    </w:p>
    <w:p>
      <w:pPr>
        <w:pStyle w:val="Compact"/>
        <w:numPr>
          <w:numId w:val="1001"/>
          <w:ilvl w:val="0"/>
        </w:numPr>
      </w:pPr>
      <w:r>
        <w:t xml:space="preserve">To support the introduction of new raw materials and consumables through the generation of materials lists, Bills of Materials, material specifications and outline testing requirements</w:t>
      </w:r>
    </w:p>
    <w:p>
      <w:pPr>
        <w:pStyle w:val="Compact"/>
        <w:numPr>
          <w:numId w:val="1001"/>
          <w:ilvl w:val="0"/>
        </w:numPr>
      </w:pPr>
      <w:r>
        <w:t xml:space="preserve">To work closely with colleagues in Quality, Supply Chain and Manufacturing Operations to ensure availability and release of materials to meet technology transfer and routine manufacturing timelines</w:t>
      </w:r>
    </w:p>
    <w:p>
      <w:pPr>
        <w:pStyle w:val="Heading2"/>
      </w:pPr>
      <w:bookmarkStart w:id="23" w:name="qualifications-for-tech-spec"/>
      <w:r>
        <w:t xml:space="preserve">Qualifications for tech spec</w:t>
      </w:r>
      <w:bookmarkEnd w:id="23"/>
    </w:p>
    <w:p>
      <w:pPr>
        <w:pStyle w:val="Compact"/>
        <w:numPr>
          <w:numId w:val="1002"/>
          <w:ilvl w:val="0"/>
        </w:numPr>
      </w:pPr>
      <w:r>
        <w:t xml:space="preserve">Some demonstration of marketing, customer, or program skills is ideal – more creative side, and not afraid of developing programs from scratch – creating new concepts, programs, developing ideas</w:t>
      </w:r>
    </w:p>
    <w:p>
      <w:pPr>
        <w:pStyle w:val="Compact"/>
        <w:numPr>
          <w:numId w:val="1002"/>
          <w:ilvl w:val="0"/>
        </w:numPr>
      </w:pPr>
      <w:r>
        <w:t xml:space="preserve">Cross functional experience – across teams, disciplines, geographies</w:t>
      </w:r>
    </w:p>
    <w:p>
      <w:pPr>
        <w:pStyle w:val="Compact"/>
        <w:numPr>
          <w:numId w:val="1002"/>
          <w:ilvl w:val="0"/>
        </w:numPr>
      </w:pPr>
      <w:r>
        <w:t xml:space="preserve">Some experience with Healthcare industry desired</w:t>
      </w:r>
    </w:p>
    <w:p>
      <w:pPr>
        <w:pStyle w:val="Compact"/>
        <w:numPr>
          <w:numId w:val="1002"/>
          <w:ilvl w:val="0"/>
        </w:numPr>
      </w:pPr>
      <w:r>
        <w:t xml:space="preserve">Ability to understand and meet the expectations and requirements of internal and external customer</w:t>
      </w:r>
    </w:p>
    <w:p>
      <w:pPr>
        <w:pStyle w:val="Compact"/>
        <w:numPr>
          <w:numId w:val="1002"/>
          <w:ilvl w:val="0"/>
        </w:numPr>
      </w:pPr>
      <w:r>
        <w:t xml:space="preserve">Experience with voice switches and edge routers with regards to troubleshooting, specifically, Lucent 5eSS, Nortel DMS, Genband G9, Cisco and Juniper edge and Adtran customer premise equipment (CPE) routers</w:t>
      </w:r>
    </w:p>
    <w:p>
      <w:pPr>
        <w:pStyle w:val="Compact"/>
        <w:numPr>
          <w:numId w:val="1002"/>
          <w:ilvl w:val="0"/>
        </w:numPr>
      </w:pPr>
      <w:r>
        <w:t xml:space="preserve">Use of standard office equipment such as computer, telephone, fax, and mobile devices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spe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spe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2021-10-28T18:34:47Z</dcterms:created>
  <dcterms:modified xsi:type="dcterms:W3CDTF">2021-10-28T18:34:47Z</dcterms:modified>
</cp:coreProperties>
</file>