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https://www.velvetjobs.com/job-descriptions/tech-services</w:t>
        </w:r>
      </w:hyperlink>
    </w:p>
    <w:p>
      <w:pPr>
        <w:pStyle w:val="Heading1"/>
      </w:pPr>
      <w:bookmarkStart w:id="21" w:name="example-of-tech-services-job-description"/>
      <w:r>
        <w:t xml:space="preserve">Example of Tech Services Job Description</w:t>
      </w:r>
      <w:bookmarkEnd w:id="21"/>
    </w:p>
    <w:p>
      <w:pPr>
        <w:pStyle w:val="Compact"/>
      </w:pPr>
      <w:r>
        <w:t xml:space="preserve">Our company is growing rapidly and is looking to fill the role of tech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services"/>
      <w:r>
        <w:t xml:space="preserve">Responsibilities for tech services</w:t>
      </w:r>
      <w:bookmarkEnd w:id="22"/>
    </w:p>
    <w:p>
      <w:pPr>
        <w:pStyle w:val="Compact"/>
        <w:numPr>
          <w:numId w:val="1001"/>
          <w:ilvl w:val="0"/>
        </w:numPr>
      </w:pPr>
      <w:r>
        <w:t xml:space="preserve">Work is mostly routine, but at times may be called to act outside of guidelines</w:t>
      </w:r>
    </w:p>
    <w:p>
      <w:pPr>
        <w:pStyle w:val="Compact"/>
        <w:numPr>
          <w:numId w:val="1001"/>
          <w:ilvl w:val="0"/>
        </w:numPr>
      </w:pPr>
      <w:r>
        <w:t xml:space="preserve">Acts independently on routine and non-routine accounts</w:t>
      </w:r>
    </w:p>
    <w:p>
      <w:pPr>
        <w:pStyle w:val="Compact"/>
        <w:numPr>
          <w:numId w:val="1001"/>
          <w:ilvl w:val="0"/>
        </w:numPr>
      </w:pPr>
      <w:r>
        <w:t xml:space="preserve">Expense approval must be obtained from others</w:t>
      </w:r>
    </w:p>
    <w:p>
      <w:pPr>
        <w:pStyle w:val="Compact"/>
        <w:numPr>
          <w:numId w:val="1001"/>
          <w:ilvl w:val="0"/>
        </w:numPr>
      </w:pPr>
      <w:r>
        <w:t xml:space="preserve">Efficiently structuring the daily delivery and scheduling of product and recyclables, facilitating delivery and pick-up processes, and properly diagnosing/troubleshooting customer-related issues</w:t>
      </w:r>
    </w:p>
    <w:p>
      <w:pPr>
        <w:pStyle w:val="Compact"/>
        <w:numPr>
          <w:numId w:val="1001"/>
          <w:ilvl w:val="0"/>
        </w:numPr>
      </w:pPr>
      <w:r>
        <w:t xml:space="preserve">Perform moves, adds, change requests and trouble tickets submitted by university departments related to telephony, data service, extended networks, and special applications</w:t>
      </w:r>
    </w:p>
    <w:p>
      <w:pPr>
        <w:pStyle w:val="Compact"/>
        <w:numPr>
          <w:numId w:val="1001"/>
          <w:ilvl w:val="0"/>
        </w:numPr>
      </w:pPr>
      <w:r>
        <w:t xml:space="preserve">Proper management and documentation of daily service orders (ITSRs) and generated trouble tickets (HEAT), van/tools/equipment sign in/out procedures, time and material requirements</w:t>
      </w:r>
    </w:p>
    <w:p>
      <w:pPr>
        <w:pStyle w:val="Compact"/>
        <w:numPr>
          <w:numId w:val="1001"/>
          <w:ilvl w:val="0"/>
        </w:numPr>
      </w:pPr>
      <w:r>
        <w:t xml:space="preserve">Participate in on-call rotation duties involving ad-hoc call-ins, critical repair, and critical install work to support scheduling requirements and daily demands</w:t>
      </w:r>
    </w:p>
    <w:p>
      <w:pPr>
        <w:pStyle w:val="Compact"/>
        <w:numPr>
          <w:numId w:val="1001"/>
          <w:ilvl w:val="0"/>
        </w:numPr>
      </w:pPr>
      <w:r>
        <w:t xml:space="preserve">Demonstrate the ability to handle high visibility situations and critical customers at any given time</w:t>
      </w:r>
    </w:p>
    <w:p>
      <w:pPr>
        <w:pStyle w:val="Compact"/>
        <w:numPr>
          <w:numId w:val="1001"/>
          <w:ilvl w:val="0"/>
        </w:numPr>
      </w:pPr>
      <w:r>
        <w:t xml:space="preserve">Leads software and hardware service and support across Central Indiana acute and ambulatory facilities</w:t>
      </w:r>
    </w:p>
    <w:p>
      <w:pPr>
        <w:pStyle w:val="Compact"/>
        <w:numPr>
          <w:numId w:val="1001"/>
          <w:ilvl w:val="0"/>
        </w:numPr>
      </w:pPr>
      <w:r>
        <w:t xml:space="preserve">Provides technical leadership with project oriented work as assigned</w:t>
      </w:r>
    </w:p>
    <w:p>
      <w:pPr>
        <w:pStyle w:val="Heading2"/>
      </w:pPr>
      <w:bookmarkStart w:id="23" w:name="qualifications-for-tech-services"/>
      <w:r>
        <w:t xml:space="preserve">Qualifications for tech services</w:t>
      </w:r>
      <w:bookmarkEnd w:id="23"/>
    </w:p>
    <w:p>
      <w:pPr>
        <w:pStyle w:val="Compact"/>
        <w:numPr>
          <w:numId w:val="1002"/>
          <w:ilvl w:val="0"/>
        </w:numPr>
      </w:pPr>
      <w:r>
        <w:t xml:space="preserve">Consistently complies and reviews LIS reports to ensure all samples are collected and processed in appropriate time frame.*</w:t>
      </w:r>
    </w:p>
    <w:p>
      <w:pPr>
        <w:pStyle w:val="Compact"/>
        <w:numPr>
          <w:numId w:val="1002"/>
          <w:ilvl w:val="0"/>
        </w:numPr>
      </w:pPr>
      <w:r>
        <w:t xml:space="preserve">Receives specimens, assesses priority, assures appropriate specimen identification and appropriate specimen type</w:t>
      </w:r>
    </w:p>
    <w:p>
      <w:pPr>
        <w:pStyle w:val="Compact"/>
        <w:numPr>
          <w:numId w:val="1002"/>
          <w:ilvl w:val="0"/>
        </w:numPr>
      </w:pPr>
      <w:r>
        <w:t xml:space="preserve">Recognizes and provides input for opportunities to improve supply management, lab workflow, and cost containment.*</w:t>
      </w:r>
    </w:p>
    <w:p>
      <w:pPr>
        <w:pStyle w:val="Compact"/>
        <w:numPr>
          <w:numId w:val="1002"/>
          <w:ilvl w:val="0"/>
        </w:numPr>
      </w:pPr>
      <w:r>
        <w:t xml:space="preserve">Accesses patient test results and determines the status of patient testing using the laboratory information system as requested.*</w:t>
      </w:r>
    </w:p>
    <w:p>
      <w:pPr>
        <w:pStyle w:val="Compact"/>
        <w:numPr>
          <w:numId w:val="1002"/>
          <w:ilvl w:val="0"/>
        </w:numPr>
      </w:pPr>
      <w:r>
        <w:t xml:space="preserve">Diploma or Bachelor’s Degree in Information Systems, Information Technology, Computer Science or Engineering</w:t>
      </w:r>
    </w:p>
    <w:p>
      <w:pPr>
        <w:pStyle w:val="Compact"/>
        <w:numPr>
          <w:numId w:val="1002"/>
          <w:ilvl w:val="0"/>
        </w:numPr>
      </w:pPr>
      <w:r>
        <w:t xml:space="preserve">Minimum 2 years experiences in end user computing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2021-10-28T13:21:35Z</dcterms:created>
  <dcterms:modified xsi:type="dcterms:W3CDTF">2021-10-28T13:21:35Z</dcterms:modified>
</cp:coreProperties>
</file>