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https://www.velvetjobs.com/job-descriptions/team-lead-management</w:t>
        </w:r>
      </w:hyperlink>
    </w:p>
    <w:p>
      <w:pPr>
        <w:pStyle w:val="Heading1"/>
      </w:pPr>
      <w:bookmarkStart w:id="21" w:name="example-of-team-lead-management-job-description"/>
      <w:r>
        <w:t xml:space="preserve">Example of Team Lead-Management Job Description</w:t>
      </w:r>
      <w:bookmarkEnd w:id="21"/>
    </w:p>
    <w:p>
      <w:pPr>
        <w:pStyle w:val="Compact"/>
      </w:pPr>
      <w:r>
        <w:t xml:space="preserve">Our growing company is hiring for a team lead-management.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am-lead-management"/>
      <w:r>
        <w:t xml:space="preserve">Responsibilities for team lead-management</w:t>
      </w:r>
      <w:bookmarkEnd w:id="22"/>
    </w:p>
    <w:p>
      <w:pPr>
        <w:pStyle w:val="Compact"/>
        <w:numPr>
          <w:numId w:val="1001"/>
          <w:ilvl w:val="0"/>
        </w:numPr>
      </w:pPr>
      <w:r>
        <w:t xml:space="preserve">Provide deep and detailed financial analysis on all aspect of business performance in order to support the development and delivery of business strategy</w:t>
      </w:r>
    </w:p>
    <w:p>
      <w:pPr>
        <w:pStyle w:val="Compact"/>
        <w:numPr>
          <w:numId w:val="1001"/>
          <w:ilvl w:val="0"/>
        </w:numPr>
      </w:pPr>
      <w:r>
        <w:t xml:space="preserve">Be an active member of key business performance forums such as Virtuous Circle Meetings in order to support decision making and reporting processes</w:t>
      </w:r>
    </w:p>
    <w:p>
      <w:pPr>
        <w:pStyle w:val="Compact"/>
        <w:numPr>
          <w:numId w:val="1001"/>
          <w:ilvl w:val="0"/>
        </w:numPr>
      </w:pPr>
      <w:r>
        <w:t xml:space="preserve">Act as a point of contact for business for all complex financial queries, providing a conduit between finance and the business units and support functions as required</w:t>
      </w:r>
    </w:p>
    <w:p>
      <w:pPr>
        <w:pStyle w:val="Compact"/>
        <w:numPr>
          <w:numId w:val="1001"/>
          <w:ilvl w:val="0"/>
        </w:numPr>
      </w:pPr>
      <w:r>
        <w:t xml:space="preserve">Manage the annual budget/plan and regular forecast process through close work with the business in order to ensure outputs are robust and completed in a timely manner</w:t>
      </w:r>
    </w:p>
    <w:p>
      <w:pPr>
        <w:pStyle w:val="Compact"/>
        <w:numPr>
          <w:numId w:val="1001"/>
          <w:ilvl w:val="0"/>
        </w:numPr>
      </w:pPr>
      <w:r>
        <w:t xml:space="preserve">Provide expert financial advice for business to support the development and tracking of initiatives</w:t>
      </w:r>
    </w:p>
    <w:p>
      <w:pPr>
        <w:pStyle w:val="Compact"/>
        <w:numPr>
          <w:numId w:val="1001"/>
          <w:ilvl w:val="0"/>
        </w:numPr>
      </w:pPr>
      <w:r>
        <w:t xml:space="preserve">Develop a wide knowledge of relevant segments to act as a subject matter expert for any queries relating to financial performance</w:t>
      </w:r>
    </w:p>
    <w:p>
      <w:pPr>
        <w:pStyle w:val="Compact"/>
        <w:numPr>
          <w:numId w:val="1001"/>
          <w:ilvl w:val="0"/>
        </w:numPr>
      </w:pPr>
      <w:r>
        <w:t xml:space="preserve">Coordinate the preparation all required financial reports for local Executive Committees and Board of Directors for Group financial functions</w:t>
      </w:r>
    </w:p>
    <w:p>
      <w:pPr>
        <w:pStyle w:val="Compact"/>
        <w:numPr>
          <w:numId w:val="1001"/>
          <w:ilvl w:val="0"/>
        </w:numPr>
      </w:pPr>
      <w:r>
        <w:t xml:space="preserve">Champion Service and Delivery Management processes and ensures that delivery principles and processes are established and adhered to</w:t>
      </w:r>
    </w:p>
    <w:p>
      <w:pPr>
        <w:pStyle w:val="Compact"/>
        <w:numPr>
          <w:numId w:val="1001"/>
          <w:ilvl w:val="0"/>
        </w:numPr>
      </w:pPr>
      <w:r>
        <w:t xml:space="preserve">Provide guidance (along with technical advisors) in the design and evaluation of program management strategy specific to each project while using the tools developed in the Program Management Guidelines</w:t>
      </w:r>
    </w:p>
    <w:p>
      <w:pPr>
        <w:pStyle w:val="Compact"/>
        <w:numPr>
          <w:numId w:val="1001"/>
          <w:ilvl w:val="0"/>
        </w:numPr>
      </w:pPr>
      <w:r>
        <w:t xml:space="preserve">Train and/or participate in rapid or baseline-assessments/surveys which serve as a basis for validation of outcomes of all program activities</w:t>
      </w:r>
    </w:p>
    <w:p>
      <w:pPr>
        <w:pStyle w:val="Heading2"/>
      </w:pPr>
      <w:bookmarkStart w:id="23" w:name="qualifications-for-team-lead-management"/>
      <w:r>
        <w:t xml:space="preserve">Qualifications for team lead-management</w:t>
      </w:r>
      <w:bookmarkEnd w:id="23"/>
    </w:p>
    <w:p>
      <w:pPr>
        <w:pStyle w:val="Compact"/>
        <w:numPr>
          <w:numId w:val="1002"/>
          <w:ilvl w:val="0"/>
        </w:numPr>
      </w:pPr>
      <w:r>
        <w:t xml:space="preserve">BA/BS in Computer Science, Business Information Systems, Supply Chain, or Logistics</w:t>
      </w:r>
    </w:p>
    <w:p>
      <w:pPr>
        <w:pStyle w:val="Compact"/>
        <w:numPr>
          <w:numId w:val="1002"/>
          <w:ilvl w:val="0"/>
        </w:numPr>
      </w:pPr>
      <w:r>
        <w:t xml:space="preserve">Participation in full cycle of SAP implementations</w:t>
      </w:r>
    </w:p>
    <w:p>
      <w:pPr>
        <w:pStyle w:val="Compact"/>
        <w:numPr>
          <w:numId w:val="1002"/>
          <w:ilvl w:val="0"/>
        </w:numPr>
      </w:pPr>
      <w:r>
        <w:t xml:space="preserve">Leadership skills and supervisor experience</w:t>
      </w:r>
    </w:p>
    <w:p>
      <w:pPr>
        <w:pStyle w:val="Compact"/>
        <w:numPr>
          <w:numId w:val="1002"/>
          <w:ilvl w:val="0"/>
        </w:numPr>
      </w:pPr>
      <w:r>
        <w:t xml:space="preserve">Experience and knowledgeablein Behavioral Health Utilization Management</w:t>
      </w:r>
    </w:p>
    <w:p>
      <w:pPr>
        <w:pStyle w:val="Compact"/>
        <w:numPr>
          <w:numId w:val="1002"/>
          <w:ilvl w:val="0"/>
        </w:numPr>
      </w:pPr>
      <w:r>
        <w:t xml:space="preserve">Demonstrates understanding of regulatory, (URAC and NCQA) standards</w:t>
      </w:r>
    </w:p>
    <w:p>
      <w:pPr>
        <w:pStyle w:val="Compact"/>
        <w:numPr>
          <w:numId w:val="1002"/>
          <w:ilvl w:val="0"/>
        </w:numPr>
      </w:pPr>
      <w:r>
        <w:t xml:space="preserve">Demonstrated experience meeting strict deadlines through effective prioritization and follow-up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lead-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lead-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2021-10-28T13:28:07Z</dcterms:created>
  <dcterms:modified xsi:type="dcterms:W3CDTF">2021-10-28T13:28:07Z</dcterms:modified>
</cp:coreProperties>
</file>