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https://www.velvetjobs.com/job-descriptions/team-lead-compliance-team</w:t>
        </w:r>
      </w:hyperlink>
    </w:p>
    <w:p>
      <w:pPr>
        <w:pStyle w:val="Heading1"/>
      </w:pPr>
      <w:bookmarkStart w:id="21" w:name="example-of-team-lead-compliance-team-job-description"/>
      <w:r>
        <w:t xml:space="preserve">Example of Team Lead, Compliance Team Job Description</w:t>
      </w:r>
      <w:bookmarkEnd w:id="21"/>
    </w:p>
    <w:p>
      <w:pPr>
        <w:pStyle w:val="Compact"/>
      </w:pPr>
      <w:r>
        <w:t xml:space="preserve">Our growing company is looking for a team lead, compliance team. To join our growing team, please review the list of responsibilities and qualifications.</w:t>
      </w:r>
    </w:p>
    <w:p>
      <w:pPr>
        <w:pStyle w:val="Heading2"/>
      </w:pPr>
      <w:bookmarkStart w:id="22" w:name="responsibilities-for-team-lead-compliance-team"/>
      <w:r>
        <w:t xml:space="preserve">Responsibilities for team lead, compliance team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continually improve the Compliance Risk Assessment for fiduciary</w:t>
      </w:r>
    </w:p>
    <w:p>
      <w:pPr>
        <w:pStyle w:val="Compact"/>
        <w:numPr>
          <w:numId w:val="1001"/>
          <w:ilvl w:val="0"/>
        </w:numPr>
      </w:pPr>
      <w:r>
        <w:t xml:space="preserve">Embracing the mindset of being a change agent, provide technical expertise on systems solution architecture, application development and automated testing</w:t>
      </w:r>
    </w:p>
    <w:p>
      <w:pPr>
        <w:pStyle w:val="Compact"/>
        <w:numPr>
          <w:numId w:val="1001"/>
          <w:ilvl w:val="0"/>
        </w:numPr>
      </w:pPr>
      <w:r>
        <w:t xml:space="preserve">Maintain a deep involvement with application development and implementation processes, including acting as the LCF representative with the Big Data and other Guilds and areas within in Information Management</w:t>
      </w:r>
    </w:p>
    <w:p>
      <w:pPr>
        <w:pStyle w:val="Compact"/>
        <w:numPr>
          <w:numId w:val="1001"/>
          <w:ilvl w:val="0"/>
        </w:numPr>
      </w:pPr>
      <w:r>
        <w:t xml:space="preserve">Identify, develop and implement cost saving and improvement initiatives within the scope of services delivered to ensure maximum value and return on assets</w:t>
      </w:r>
    </w:p>
    <w:p>
      <w:pPr>
        <w:pStyle w:val="Compact"/>
        <w:numPr>
          <w:numId w:val="1001"/>
          <w:ilvl w:val="0"/>
        </w:numPr>
      </w:pPr>
      <w:r>
        <w:t xml:space="preserve">Maintain C&amp;P Procedures and documentation, streamline / update to ensure fit for purpose</w:t>
      </w:r>
    </w:p>
    <w:p>
      <w:pPr>
        <w:pStyle w:val="Compact"/>
        <w:numPr>
          <w:numId w:val="1001"/>
          <w:ilvl w:val="0"/>
        </w:numPr>
      </w:pPr>
      <w:r>
        <w:t xml:space="preserve">Develop expertise in the contracts management system gCMS to become the gCMS Coordinator for ABU-W</w:t>
      </w:r>
    </w:p>
    <w:p>
      <w:pPr>
        <w:pStyle w:val="Compact"/>
        <w:numPr>
          <w:numId w:val="1001"/>
          <w:ilvl w:val="0"/>
        </w:numPr>
      </w:pPr>
      <w:r>
        <w:t xml:space="preserve">Focal Point for internal and external Supply Chain audits</w:t>
      </w:r>
    </w:p>
    <w:p>
      <w:pPr>
        <w:pStyle w:val="Compact"/>
        <w:numPr>
          <w:numId w:val="1001"/>
          <w:ilvl w:val="0"/>
        </w:numPr>
      </w:pPr>
      <w:r>
        <w:t xml:space="preserve">Cyber security policies shall be documented and communicated to appropriate personnel throughout the enterprise subscriber organizations</w:t>
      </w:r>
    </w:p>
    <w:p>
      <w:pPr>
        <w:pStyle w:val="Compact"/>
        <w:numPr>
          <w:numId w:val="1001"/>
          <w:ilvl w:val="0"/>
        </w:numPr>
      </w:pPr>
      <w:r>
        <w:t xml:space="preserve">Provide support and regular updates to the direct reporting lines (Head of KYC of WM Compliance, Singapore) on the tasks undertaken by the WM Compliance Account Review Team</w:t>
      </w:r>
    </w:p>
    <w:p>
      <w:pPr>
        <w:pStyle w:val="Compact"/>
        <w:numPr>
          <w:numId w:val="1001"/>
          <w:ilvl w:val="0"/>
        </w:numPr>
      </w:pPr>
      <w:r>
        <w:t xml:space="preserve">Ensure files (high risk accounts, commercial/corporate accounts and PEPs etc) that require Head Office validation/approval are closely follow-up by the Team</w:t>
      </w:r>
    </w:p>
    <w:p>
      <w:pPr>
        <w:pStyle w:val="Heading2"/>
      </w:pPr>
      <w:bookmarkStart w:id="23" w:name="qualifications-for-team-lead-compliance-team"/>
      <w:r>
        <w:t xml:space="preserve">Qualifications for team lead, compliance team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English, plus another European language</w:t>
      </w:r>
    </w:p>
    <w:p>
      <w:pPr>
        <w:pStyle w:val="Compact"/>
        <w:numPr>
          <w:numId w:val="1002"/>
          <w:ilvl w:val="0"/>
        </w:numPr>
      </w:pPr>
      <w:r>
        <w:t xml:space="preserve">Proactive and action-oriented attitude in driving projects and preventative measures</w:t>
      </w:r>
    </w:p>
    <w:p>
      <w:pPr>
        <w:pStyle w:val="Compact"/>
        <w:numPr>
          <w:numId w:val="1002"/>
          <w:ilvl w:val="0"/>
        </w:numPr>
      </w:pPr>
      <w:r>
        <w:t xml:space="preserve">Ability to represent the Quality Site Head in meetings or for decisions as required</w:t>
      </w:r>
    </w:p>
    <w:p>
      <w:pPr>
        <w:pStyle w:val="Compact"/>
        <w:numPr>
          <w:numId w:val="1002"/>
          <w:ilvl w:val="0"/>
        </w:numPr>
      </w:pPr>
      <w:r>
        <w:t xml:space="preserve">Seasoned professional with experience in senior risk compliance systems management roles or other related experience such as risk management, audit, examination, or similar control-related experience</w:t>
      </w:r>
    </w:p>
    <w:p>
      <w:pPr>
        <w:pStyle w:val="Compact"/>
        <w:numPr>
          <w:numId w:val="1002"/>
          <w:ilvl w:val="0"/>
        </w:numPr>
      </w:pPr>
      <w:r>
        <w:t xml:space="preserve">Good working knowledge of Sanctions client screening systems such as WLM (SCDM), Oracle OWS</w:t>
      </w:r>
    </w:p>
    <w:p>
      <w:pPr>
        <w:pStyle w:val="Compact"/>
        <w:numPr>
          <w:numId w:val="1002"/>
          <w:ilvl w:val="0"/>
        </w:numPr>
      </w:pPr>
      <w:r>
        <w:t xml:space="preserve">Good understanding of other areas, Finance, Credit, ALM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m-lead-compliance-te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m-lead-compliance-te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2021-10-28T13:21:55Z</dcterms:created>
  <dcterms:modified xsi:type="dcterms:W3CDTF">2021-10-28T13:21:55Z</dcterms:modified>
</cp:coreProperties>
</file>