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https://www.velvetjobs.com/job-descriptions/team-coach</w:t>
        </w:r>
      </w:hyperlink>
    </w:p>
    <w:p>
      <w:pPr>
        <w:pStyle w:val="Heading1"/>
      </w:pPr>
      <w:bookmarkStart w:id="21" w:name="example-of-team-coach-job-description"/>
      <w:r>
        <w:t xml:space="preserve">Example of Team Coach Job Description</w:t>
      </w:r>
      <w:bookmarkEnd w:id="21"/>
    </w:p>
    <w:p>
      <w:pPr>
        <w:pStyle w:val="Compact"/>
      </w:pPr>
      <w:r>
        <w:t xml:space="preserve">Our innovative and growing company is looking for a team coach. If you are looking for an exciting place to work, please take a look at the list of qualifications below.</w:t>
      </w:r>
    </w:p>
    <w:p>
      <w:pPr>
        <w:pStyle w:val="Heading2"/>
      </w:pPr>
      <w:bookmarkStart w:id="22" w:name="responsibilities-for-team-coach"/>
      <w:r>
        <w:t xml:space="preserve">Responsibilities for team coach</w:t>
      </w:r>
      <w:bookmarkEnd w:id="22"/>
    </w:p>
    <w:p>
      <w:pPr>
        <w:pStyle w:val="Compact"/>
        <w:numPr>
          <w:numId w:val="1001"/>
          <w:ilvl w:val="0"/>
        </w:numPr>
      </w:pPr>
      <w:r>
        <w:t xml:space="preserve">Conduct frequent reviews of current Agile techniques/practices and spearhead continuous process improvement and document recommendations and results/findings – communicate findings to Agile COE</w:t>
      </w:r>
    </w:p>
    <w:p>
      <w:pPr>
        <w:pStyle w:val="Compact"/>
        <w:numPr>
          <w:numId w:val="1001"/>
          <w:ilvl w:val="0"/>
        </w:numPr>
      </w:pPr>
      <w:r>
        <w:t xml:space="preserve">Recognize quality events and escalate them accordingly</w:t>
      </w:r>
    </w:p>
    <w:p>
      <w:pPr>
        <w:pStyle w:val="Compact"/>
        <w:numPr>
          <w:numId w:val="1001"/>
          <w:ilvl w:val="0"/>
        </w:numPr>
      </w:pPr>
      <w:r>
        <w:t xml:space="preserve">Flexibility to perform a variety of task to meet the needs of the team and business</w:t>
      </w:r>
    </w:p>
    <w:p>
      <w:pPr>
        <w:pStyle w:val="Compact"/>
        <w:numPr>
          <w:numId w:val="1001"/>
          <w:ilvl w:val="0"/>
        </w:numPr>
      </w:pPr>
      <w:r>
        <w:t xml:space="preserve">To train Agile teams on requisite Agile Framework ( Scrum/ Kanban/Scrum ban )</w:t>
      </w:r>
    </w:p>
    <w:p>
      <w:pPr>
        <w:pStyle w:val="Compact"/>
        <w:numPr>
          <w:numId w:val="1001"/>
          <w:ilvl w:val="0"/>
        </w:numPr>
      </w:pPr>
      <w:r>
        <w:t xml:space="preserve">To coach Agile teams and requisite business stakeholders on transparency, empowerment, ethics, self-organization and responsive action</w:t>
      </w:r>
    </w:p>
    <w:p>
      <w:pPr>
        <w:pStyle w:val="Compact"/>
        <w:numPr>
          <w:numId w:val="1001"/>
          <w:ilvl w:val="0"/>
        </w:numPr>
      </w:pPr>
      <w:r>
        <w:t xml:space="preserve">To embed a culture of continuous improvement within the Agile team</w:t>
      </w:r>
    </w:p>
    <w:p>
      <w:pPr>
        <w:pStyle w:val="Compact"/>
        <w:numPr>
          <w:numId w:val="1001"/>
          <w:ilvl w:val="0"/>
        </w:numPr>
      </w:pPr>
      <w:r>
        <w:t xml:space="preserve">Participate as an embedded member of the customer’s team at either and executive level or team level to facilitate and train the implementation of Agile methodologies in both the maintenance and development of mission critical software or organizational change</w:t>
      </w:r>
    </w:p>
    <w:p>
      <w:pPr>
        <w:pStyle w:val="Compact"/>
        <w:numPr>
          <w:numId w:val="1001"/>
          <w:ilvl w:val="0"/>
        </w:numPr>
      </w:pPr>
      <w:r>
        <w:t xml:space="preserve">Work with the customer stakeholders to help identify gaps in knowledge and understanding of how Agile works and lead the teams through training and enablement sessions where the basic concepts, organizational approaches, tools, and underlying technologies can be understood</w:t>
      </w:r>
    </w:p>
    <w:p>
      <w:pPr>
        <w:pStyle w:val="Compact"/>
        <w:numPr>
          <w:numId w:val="1001"/>
          <w:ilvl w:val="0"/>
        </w:numPr>
      </w:pPr>
      <w:r>
        <w:t xml:space="preserve">Work with the teams to identify and implement process and infrastructure improvements to improve both immediate and long-term productivity using Agile practices and tools that will bring the customer value</w:t>
      </w:r>
    </w:p>
    <w:p>
      <w:pPr>
        <w:pStyle w:val="Compact"/>
        <w:numPr>
          <w:numId w:val="1001"/>
          <w:ilvl w:val="0"/>
        </w:numPr>
      </w:pPr>
      <w:r>
        <w:t xml:space="preserve">Work with the teams to identify and mitigate impediments and risks to their end goal</w:t>
      </w:r>
    </w:p>
    <w:p>
      <w:pPr>
        <w:pStyle w:val="Heading2"/>
      </w:pPr>
      <w:bookmarkStart w:id="23" w:name="qualifications-for-team-coach"/>
      <w:r>
        <w:t xml:space="preserve">Qualifications for team coach</w:t>
      </w:r>
      <w:bookmarkEnd w:id="23"/>
    </w:p>
    <w:p>
      <w:pPr>
        <w:pStyle w:val="Compact"/>
        <w:numPr>
          <w:numId w:val="1002"/>
          <w:ilvl w:val="0"/>
        </w:numPr>
      </w:pPr>
      <w:r>
        <w:t xml:space="preserve">Applies knowledge of SAFe to deliver outcomes at the Team and/or Program level</w:t>
      </w:r>
    </w:p>
    <w:p>
      <w:pPr>
        <w:pStyle w:val="Compact"/>
        <w:numPr>
          <w:numId w:val="1002"/>
          <w:ilvl w:val="0"/>
        </w:numPr>
      </w:pPr>
      <w:r>
        <w:t xml:space="preserve">Completion of all team related administration, including but not limited to</w:t>
      </w:r>
    </w:p>
    <w:p>
      <w:pPr>
        <w:pStyle w:val="Compact"/>
        <w:numPr>
          <w:numId w:val="1002"/>
          <w:ilvl w:val="0"/>
        </w:numPr>
      </w:pPr>
      <w:r>
        <w:t xml:space="preserve">Required to be available up to two weekday mornings (each week) for staff training workshops and team meetings</w:t>
      </w:r>
    </w:p>
    <w:p>
      <w:pPr>
        <w:pStyle w:val="Compact"/>
        <w:numPr>
          <w:numId w:val="1002"/>
          <w:ilvl w:val="0"/>
        </w:numPr>
      </w:pPr>
      <w:r>
        <w:t xml:space="preserve">Working hours will be approximately 18 to 30 hours per week, over a twelve-month period</w:t>
      </w:r>
    </w:p>
    <w:p>
      <w:pPr>
        <w:pStyle w:val="Compact"/>
        <w:numPr>
          <w:numId w:val="1002"/>
          <w:ilvl w:val="0"/>
        </w:numPr>
      </w:pPr>
      <w:r>
        <w:t xml:space="preserve">Employment to begin in late August, in time for pre-season training</w:t>
      </w:r>
    </w:p>
    <w:p>
      <w:pPr>
        <w:pStyle w:val="Compact"/>
        <w:numPr>
          <w:numId w:val="1002"/>
          <w:ilvl w:val="0"/>
        </w:numPr>
      </w:pPr>
      <w:r>
        <w:t xml:space="preserve">Experience with Kronos timekeeping system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2021-10-28T18:34:43Z</dcterms:created>
  <dcterms:modified xsi:type="dcterms:W3CDTF">2021-10-28T18:34:43Z</dcterms:modified>
</cp:coreProperties>
</file>