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https://www.velvetjobs.com/job-descriptions/tax-technician</w:t>
        </w:r>
      </w:hyperlink>
    </w:p>
    <w:p>
      <w:pPr>
        <w:pStyle w:val="Heading1"/>
      </w:pPr>
      <w:bookmarkStart w:id="21" w:name="example-of-tax-technician-job-description"/>
      <w:r>
        <w:t xml:space="preserve">Example of Tax Technician Job Description</w:t>
      </w:r>
      <w:bookmarkEnd w:id="21"/>
    </w:p>
    <w:p>
      <w:pPr>
        <w:pStyle w:val="Compact"/>
      </w:pPr>
      <w:r>
        <w:t xml:space="preserve">Our company is looking for a tax technician. To join our growing team, please review the list of responsibilities and qualifications.</w:t>
      </w:r>
    </w:p>
    <w:p>
      <w:pPr>
        <w:pStyle w:val="Heading2"/>
      </w:pPr>
      <w:bookmarkStart w:id="22" w:name="responsibilities-for-tax-technician"/>
      <w:r>
        <w:t xml:space="preserve">Responsibilities for tax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public and private company information</w:t>
      </w:r>
    </w:p>
    <w:p>
      <w:pPr>
        <w:pStyle w:val="Compact"/>
        <w:numPr>
          <w:numId w:val="1001"/>
          <w:ilvl w:val="0"/>
        </w:numPr>
      </w:pPr>
      <w:r>
        <w:t xml:space="preserve">Create and prepare financial and tax models and support preparation of client proposals</w:t>
      </w:r>
    </w:p>
    <w:p>
      <w:pPr>
        <w:pStyle w:val="Compact"/>
        <w:numPr>
          <w:numId w:val="1001"/>
          <w:ilvl w:val="0"/>
        </w:numPr>
      </w:pPr>
      <w:r>
        <w:t xml:space="preserve">Assist team in preparation of client deliverables using Excel, Word and PowerPoint</w:t>
      </w:r>
    </w:p>
    <w:p>
      <w:pPr>
        <w:pStyle w:val="Compact"/>
        <w:numPr>
          <w:numId w:val="1001"/>
          <w:ilvl w:val="0"/>
        </w:numPr>
      </w:pPr>
      <w:r>
        <w:t xml:space="preserve">Perform tax related research and summarizations of tax provisions</w:t>
      </w:r>
    </w:p>
    <w:p>
      <w:pPr>
        <w:pStyle w:val="Compact"/>
        <w:numPr>
          <w:numId w:val="1001"/>
          <w:ilvl w:val="0"/>
        </w:numPr>
      </w:pPr>
      <w:r>
        <w:t xml:space="preserve">Assist in preparing presentations to train tax professionals</w:t>
      </w:r>
    </w:p>
    <w:p>
      <w:pPr>
        <w:pStyle w:val="Compact"/>
        <w:numPr>
          <w:numId w:val="1001"/>
          <w:ilvl w:val="0"/>
        </w:numPr>
      </w:pPr>
      <w:r>
        <w:t xml:space="preserve">Prepare returns and taxation compliance forms, and make sure the required information and documents are sent to the tax authorities</w:t>
      </w:r>
    </w:p>
    <w:p>
      <w:pPr>
        <w:pStyle w:val="Heading2"/>
      </w:pPr>
      <w:bookmarkStart w:id="23" w:name="qualifications-for-tax-technician"/>
      <w:r>
        <w:t xml:space="preserve">Qualifications for tax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apply knowledge of the Canadian Income Tax Act and/or US tax code and related legislation</w:t>
      </w:r>
    </w:p>
    <w:p>
      <w:pPr>
        <w:pStyle w:val="Compact"/>
        <w:numPr>
          <w:numId w:val="1002"/>
          <w:ilvl w:val="0"/>
        </w:numPr>
      </w:pPr>
      <w:r>
        <w:t xml:space="preserve">Oracle, SAP and Microsoft Excel knowledge preferred</w:t>
      </w:r>
    </w:p>
    <w:p>
      <w:pPr>
        <w:pStyle w:val="Compact"/>
        <w:numPr>
          <w:numId w:val="1002"/>
          <w:ilvl w:val="0"/>
        </w:numPr>
      </w:pPr>
      <w:r>
        <w:t xml:space="preserve">Self-Motivated with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Register employees with foreign tax authorities</w:t>
      </w:r>
    </w:p>
    <w:p>
      <w:pPr>
        <w:pStyle w:val="Compact"/>
        <w:numPr>
          <w:numId w:val="1002"/>
          <w:ilvl w:val="0"/>
        </w:numPr>
      </w:pPr>
      <w:r>
        <w:t xml:space="preserve">Follow up with the Payroll and HR teams to obtain the required information to proceed with tax remittances within the deadlines</w:t>
      </w:r>
    </w:p>
    <w:p>
      <w:pPr>
        <w:pStyle w:val="Compact"/>
        <w:numPr>
          <w:numId w:val="1002"/>
          <w:ilvl w:val="0"/>
        </w:numPr>
      </w:pPr>
      <w:r>
        <w:t xml:space="preserve">Prepare tax remittance files by country, and compile data on applicable withholding tax and taxable earnings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2021-10-28T13:29:47Z</dcterms:created>
  <dcterms:modified xsi:type="dcterms:W3CDTF">2021-10-28T13:29:47Z</dcterms:modified>
</cp:coreProperties>
</file>