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https://www.velvetjobs.com/job-descriptions/tax-planning</w:t>
        </w:r>
      </w:hyperlink>
    </w:p>
    <w:p>
      <w:pPr>
        <w:pStyle w:val="Heading1"/>
      </w:pPr>
      <w:bookmarkStart w:id="21" w:name="example-of-tax-planning-job-description"/>
      <w:r>
        <w:t xml:space="preserve">Example of Tax Planning Job Description</w:t>
      </w:r>
      <w:bookmarkEnd w:id="21"/>
    </w:p>
    <w:p>
      <w:pPr>
        <w:pStyle w:val="Compact"/>
      </w:pPr>
      <w:r>
        <w:t xml:space="preserve">Our company is growing rapidly and is searching for experienced candidates for the position of tax planning.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ax-planning"/>
      <w:r>
        <w:t xml:space="preserve">Responsibilities for tax planning</w:t>
      </w:r>
      <w:bookmarkEnd w:id="22"/>
    </w:p>
    <w:p>
      <w:pPr>
        <w:pStyle w:val="Compact"/>
        <w:numPr>
          <w:numId w:val="1001"/>
          <w:ilvl w:val="0"/>
        </w:numPr>
      </w:pPr>
      <w:r>
        <w:t xml:space="preserve">Create financial models to illustrate and evaluate the tax consequences of various alternatives</w:t>
      </w:r>
    </w:p>
    <w:p>
      <w:pPr>
        <w:pStyle w:val="Compact"/>
        <w:numPr>
          <w:numId w:val="1001"/>
          <w:ilvl w:val="0"/>
        </w:numPr>
      </w:pPr>
      <w:r>
        <w:t xml:space="preserve">Lead tax planning and projects to implement tax initiatives for cash savings</w:t>
      </w:r>
    </w:p>
    <w:p>
      <w:pPr>
        <w:pStyle w:val="Compact"/>
        <w:numPr>
          <w:numId w:val="1001"/>
          <w:ilvl w:val="0"/>
        </w:numPr>
      </w:pPr>
      <w:r>
        <w:t xml:space="preserve">Review merger and acquisition transactions for tax efficient recommendations and completion</w:t>
      </w:r>
    </w:p>
    <w:p>
      <w:pPr>
        <w:pStyle w:val="Compact"/>
        <w:numPr>
          <w:numId w:val="1001"/>
          <w:ilvl w:val="0"/>
        </w:numPr>
      </w:pPr>
      <w:r>
        <w:t xml:space="preserve">Coordinate tax examinations for domestic and international tax authorities</w:t>
      </w:r>
    </w:p>
    <w:p>
      <w:pPr>
        <w:pStyle w:val="Compact"/>
        <w:numPr>
          <w:numId w:val="1001"/>
          <w:ilvl w:val="0"/>
        </w:numPr>
      </w:pPr>
      <w:r>
        <w:t xml:space="preserve">Monitor changes in state and federal tax law</w:t>
      </w:r>
    </w:p>
    <w:p>
      <w:pPr>
        <w:pStyle w:val="Compact"/>
        <w:numPr>
          <w:numId w:val="1001"/>
          <w:ilvl w:val="0"/>
        </w:numPr>
      </w:pPr>
      <w:r>
        <w:t xml:space="preserve">Lead, mentor and guide tax team members</w:t>
      </w:r>
    </w:p>
    <w:p>
      <w:pPr>
        <w:pStyle w:val="Compact"/>
        <w:numPr>
          <w:numId w:val="1001"/>
          <w:ilvl w:val="0"/>
        </w:numPr>
      </w:pPr>
      <w:r>
        <w:t xml:space="preserve">Complete intercompany transfer pricing analysis</w:t>
      </w:r>
    </w:p>
    <w:p>
      <w:pPr>
        <w:pStyle w:val="Compact"/>
        <w:numPr>
          <w:numId w:val="1001"/>
          <w:ilvl w:val="0"/>
        </w:numPr>
      </w:pPr>
      <w:r>
        <w:t xml:space="preserve">Support tax compliance and tax provision teams</w:t>
      </w:r>
    </w:p>
    <w:p>
      <w:pPr>
        <w:pStyle w:val="Compact"/>
        <w:numPr>
          <w:numId w:val="1001"/>
          <w:ilvl w:val="0"/>
        </w:numPr>
      </w:pPr>
      <w:r>
        <w:t xml:space="preserve">Support Tax leadership in the successful implementation of global initiatives across EALA, share plans</w:t>
      </w:r>
    </w:p>
    <w:p>
      <w:pPr>
        <w:pStyle w:val="Compact"/>
        <w:numPr>
          <w:numId w:val="1001"/>
          <w:ilvl w:val="0"/>
        </w:numPr>
      </w:pPr>
      <w:r>
        <w:t xml:space="preserve">Work with other tax groups to ensure the harmonization of in country tax planning</w:t>
      </w:r>
    </w:p>
    <w:p>
      <w:pPr>
        <w:pStyle w:val="Heading2"/>
      </w:pPr>
      <w:bookmarkStart w:id="23" w:name="qualifications-for-tax-planning"/>
      <w:r>
        <w:t xml:space="preserve">Qualifications for tax planning</w:t>
      </w:r>
      <w:bookmarkEnd w:id="23"/>
    </w:p>
    <w:p>
      <w:pPr>
        <w:pStyle w:val="Compact"/>
        <w:numPr>
          <w:numId w:val="1002"/>
          <w:ilvl w:val="0"/>
        </w:numPr>
      </w:pPr>
      <w:r>
        <w:t xml:space="preserve">Demonstrated ability to manage others, both directly and indirectly and to work effectively across cross-functional teams</w:t>
      </w:r>
    </w:p>
    <w:p>
      <w:pPr>
        <w:pStyle w:val="Compact"/>
        <w:numPr>
          <w:numId w:val="1002"/>
          <w:ilvl w:val="0"/>
        </w:numPr>
      </w:pPr>
      <w:r>
        <w:t xml:space="preserve">BS/BA degree in Business, Accounting, Finance or equivalent</w:t>
      </w:r>
    </w:p>
    <w:p>
      <w:pPr>
        <w:pStyle w:val="Compact"/>
        <w:numPr>
          <w:numId w:val="1002"/>
          <w:ilvl w:val="0"/>
        </w:numPr>
      </w:pPr>
      <w:r>
        <w:t xml:space="preserve">Minimum 12+ years of progressive multistate tax experience in a large multinational corporate environment and/or US public accounting or large law firm</w:t>
      </w:r>
    </w:p>
    <w:p>
      <w:pPr>
        <w:pStyle w:val="Compact"/>
        <w:numPr>
          <w:numId w:val="1002"/>
          <w:ilvl w:val="0"/>
        </w:numPr>
      </w:pPr>
      <w:r>
        <w:t xml:space="preserve">Strong state income tax experience, including management of tax compliance and reporting obligations for a US multinational organization</w:t>
      </w:r>
    </w:p>
    <w:p>
      <w:pPr>
        <w:pStyle w:val="Compact"/>
        <w:numPr>
          <w:numId w:val="1002"/>
          <w:ilvl w:val="0"/>
        </w:numPr>
      </w:pPr>
      <w:r>
        <w:t xml:space="preserve">Must be process oriented and able to drive operational efficiencies</w:t>
      </w:r>
    </w:p>
    <w:p>
      <w:pPr>
        <w:pStyle w:val="Compact"/>
        <w:numPr>
          <w:numId w:val="1002"/>
          <w:ilvl w:val="0"/>
        </w:numPr>
      </w:pPr>
      <w:r>
        <w:t xml:space="preserve">Bachelor’s Degree in Accounting with 7 - 10 years of experience with accounting or law firm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x-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x-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2021-10-28T13:23:46Z</dcterms:created>
  <dcterms:modified xsi:type="dcterms:W3CDTF">2021-10-28T13:23:46Z</dcterms:modified>
</cp:coreProperties>
</file>