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https://www.velvetjobs.com/job-descriptions/tax-leader</w:t>
        </w:r>
      </w:hyperlink>
    </w:p>
    <w:p>
      <w:pPr>
        <w:pStyle w:val="Heading1"/>
      </w:pPr>
      <w:bookmarkStart w:id="21" w:name="example-of-tax-leader-job-description"/>
      <w:r>
        <w:t xml:space="preserve">Example of Tax Leader Job Description</w:t>
      </w:r>
      <w:bookmarkEnd w:id="21"/>
    </w:p>
    <w:p>
      <w:pPr>
        <w:pStyle w:val="Compact"/>
      </w:pPr>
      <w:r>
        <w:t xml:space="preserve">Our innovative and growing company is hiring for a tax leader. To join our growing team, please review the list of responsibilities and qualifications.</w:t>
      </w:r>
    </w:p>
    <w:p>
      <w:pPr>
        <w:pStyle w:val="Heading2"/>
      </w:pPr>
      <w:bookmarkStart w:id="22" w:name="responsibilities-for-tax-leader"/>
      <w:r>
        <w:t xml:space="preserve">Responsibilities for tax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operational aspects of all statutory and tax filings are executed flawlessly</w:t>
      </w:r>
    </w:p>
    <w:p>
      <w:pPr>
        <w:pStyle w:val="Compact"/>
        <w:numPr>
          <w:numId w:val="1001"/>
          <w:ilvl w:val="0"/>
        </w:numPr>
      </w:pPr>
      <w:r>
        <w:t xml:space="preserve">Assist with preparation and/or review of corporate income tax estimates to ensure that advance tax payments are accurate</w:t>
      </w:r>
    </w:p>
    <w:p>
      <w:pPr>
        <w:pStyle w:val="Compact"/>
        <w:numPr>
          <w:numId w:val="1001"/>
          <w:ilvl w:val="0"/>
        </w:numPr>
      </w:pPr>
      <w:r>
        <w:t xml:space="preserve">Perform controllership tax checks including reconciliation of all tax liabilities in terms of tax assessments received from the revenue authorities with tax returns filed and deal with discrepancies</w:t>
      </w:r>
    </w:p>
    <w:p>
      <w:pPr>
        <w:pStyle w:val="Compact"/>
        <w:numPr>
          <w:numId w:val="1001"/>
          <w:ilvl w:val="0"/>
        </w:numPr>
      </w:pPr>
      <w:r>
        <w:t xml:space="preserve">Assist with, tax aspects of statutory audit, tax audits and work with external tax advisors where required</w:t>
      </w:r>
    </w:p>
    <w:p>
      <w:pPr>
        <w:pStyle w:val="Compact"/>
        <w:numPr>
          <w:numId w:val="1001"/>
          <w:ilvl w:val="0"/>
        </w:numPr>
      </w:pPr>
      <w:r>
        <w:t xml:space="preserve">Court attendance</w:t>
      </w:r>
    </w:p>
    <w:p>
      <w:pPr>
        <w:pStyle w:val="Compact"/>
        <w:numPr>
          <w:numId w:val="1001"/>
          <w:ilvl w:val="0"/>
        </w:numPr>
      </w:pPr>
      <w:r>
        <w:t xml:space="preserve">Take responsibility for ensuring all VAT/GST and statistical reporting requirements are met in accordance with local country requirements</w:t>
      </w:r>
    </w:p>
    <w:p>
      <w:pPr>
        <w:pStyle w:val="Compact"/>
        <w:numPr>
          <w:numId w:val="1001"/>
          <w:ilvl w:val="0"/>
        </w:numPr>
      </w:pPr>
      <w:r>
        <w:t xml:space="preserve">Take the lead in developing strong relationships with relevant Government tax authorities from which the business operates</w:t>
      </w:r>
    </w:p>
    <w:p>
      <w:pPr>
        <w:pStyle w:val="Compact"/>
        <w:numPr>
          <w:numId w:val="1001"/>
          <w:ilvl w:val="0"/>
        </w:numPr>
      </w:pPr>
      <w:r>
        <w:t xml:space="preserve">Work with the GPO for indirect taxes initiating change by identifying and implementing process improvements to drive greater control into the record and report of EMEA indirect taxes</w:t>
      </w:r>
    </w:p>
    <w:p>
      <w:pPr>
        <w:pStyle w:val="Compact"/>
        <w:numPr>
          <w:numId w:val="1001"/>
          <w:ilvl w:val="0"/>
        </w:numPr>
      </w:pPr>
      <w:r>
        <w:t xml:space="preserve">Work with the GPO for indirect taxes in initiating change by identifying and implementing improvement and development of technology to deliver world class efficient and accurate reporting</w:t>
      </w:r>
    </w:p>
    <w:p>
      <w:pPr>
        <w:pStyle w:val="Compact"/>
        <w:numPr>
          <w:numId w:val="1001"/>
          <w:ilvl w:val="0"/>
        </w:numPr>
      </w:pPr>
      <w:r>
        <w:t xml:space="preserve">Mentor and manage the EMEA indirect tax team including creating a more operational skillset with the team</w:t>
      </w:r>
    </w:p>
    <w:p>
      <w:pPr>
        <w:pStyle w:val="Heading2"/>
      </w:pPr>
      <w:bookmarkStart w:id="23" w:name="qualifications-for-tax-leader"/>
      <w:r>
        <w:t xml:space="preserve">Qualifications for tax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integrating SAP and Oracle with Tax Engines</w:t>
      </w:r>
    </w:p>
    <w:p>
      <w:pPr>
        <w:pStyle w:val="Compact"/>
        <w:numPr>
          <w:numId w:val="1002"/>
          <w:ilvl w:val="0"/>
        </w:numPr>
      </w:pPr>
      <w:r>
        <w:t xml:space="preserve">Experience with SAP modules SD/FI/MM</w:t>
      </w:r>
    </w:p>
    <w:p>
      <w:pPr>
        <w:pStyle w:val="Compact"/>
        <w:numPr>
          <w:numId w:val="1002"/>
          <w:ilvl w:val="0"/>
        </w:numPr>
      </w:pPr>
      <w:r>
        <w:t xml:space="preserve">MST or similar degree is preferred</w:t>
      </w:r>
    </w:p>
    <w:p>
      <w:pPr>
        <w:pStyle w:val="Compact"/>
        <w:numPr>
          <w:numId w:val="1002"/>
          <w:ilvl w:val="0"/>
        </w:numPr>
      </w:pPr>
      <w:r>
        <w:t xml:space="preserve">Previous HR operations experience with previous leadership responsibilities</w:t>
      </w:r>
    </w:p>
    <w:p>
      <w:pPr>
        <w:pStyle w:val="Compact"/>
        <w:numPr>
          <w:numId w:val="1002"/>
          <w:ilvl w:val="0"/>
        </w:numPr>
      </w:pPr>
      <w:r>
        <w:t xml:space="preserve">Knowledge and experience in Payroll, Tax and/or Accounting is highly preferred</w:t>
      </w:r>
    </w:p>
    <w:p>
      <w:pPr>
        <w:pStyle w:val="Compact"/>
        <w:numPr>
          <w:numId w:val="1002"/>
          <w:ilvl w:val="0"/>
        </w:numPr>
      </w:pPr>
      <w:r>
        <w:t xml:space="preserve">Lead the Client Reporting Canada Tax Team through Tax slip production to ensure clients receive accurate and timely tax slips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2021-10-28T12:52:14Z</dcterms:created>
  <dcterms:modified xsi:type="dcterms:W3CDTF">2021-10-28T12:52:14Z</dcterms:modified>
</cp:coreProperties>
</file>