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https://www.velvetjobs.com/job-descriptions/tax-experienced-staff</w:t>
        </w:r>
      </w:hyperlink>
    </w:p>
    <w:p>
      <w:pPr>
        <w:pStyle w:val="Heading1"/>
      </w:pPr>
      <w:bookmarkStart w:id="21" w:name="example-of-tax-experienced-staff-job-description"/>
      <w:r>
        <w:t xml:space="preserve">Example of Tax Experienced Staff Job Description</w:t>
      </w:r>
      <w:bookmarkEnd w:id="21"/>
    </w:p>
    <w:p>
      <w:pPr>
        <w:pStyle w:val="Compact"/>
      </w:pPr>
      <w:r>
        <w:t xml:space="preserve">Our company is growing rapidly and is looking to fill the role of tax experienced staff.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x-experienced-staff"/>
      <w:r>
        <w:t xml:space="preserve">Responsibilities for tax experienced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work papers and other documentation, schedules</w:t>
      </w:r>
    </w:p>
    <w:p>
      <w:pPr>
        <w:pStyle w:val="Compact"/>
        <w:numPr>
          <w:numId w:val="1001"/>
          <w:ilvl w:val="0"/>
        </w:numPr>
      </w:pPr>
      <w:r>
        <w:t xml:space="preserve">Develop tax plans and projections</w:t>
      </w:r>
    </w:p>
    <w:p>
      <w:pPr>
        <w:pStyle w:val="Compact"/>
        <w:numPr>
          <w:numId w:val="1001"/>
          <w:ilvl w:val="0"/>
        </w:numPr>
      </w:pPr>
      <w:r>
        <w:t xml:space="preserve">Conduct research and stay abreast of the latest regulatory changes</w:t>
      </w:r>
    </w:p>
    <w:p>
      <w:pPr>
        <w:pStyle w:val="Compact"/>
        <w:numPr>
          <w:numId w:val="1001"/>
          <w:ilvl w:val="0"/>
        </w:numPr>
      </w:pPr>
      <w:r>
        <w:t xml:space="preserve">Provide assistance to peers and others, including overseeing and reviewing work of interns and junior-level staff</w:t>
      </w:r>
    </w:p>
    <w:p>
      <w:pPr>
        <w:pStyle w:val="Compact"/>
        <w:numPr>
          <w:numId w:val="1001"/>
          <w:ilvl w:val="0"/>
        </w:numPr>
      </w:pPr>
      <w:r>
        <w:t xml:space="preserve">Prepares business and personal tax returns</w:t>
      </w:r>
    </w:p>
    <w:p>
      <w:pPr>
        <w:pStyle w:val="Compact"/>
        <w:numPr>
          <w:numId w:val="1001"/>
          <w:ilvl w:val="0"/>
        </w:numPr>
      </w:pPr>
      <w:r>
        <w:t xml:space="preserve">Participates in tax planning projects</w:t>
      </w:r>
    </w:p>
    <w:p>
      <w:pPr>
        <w:pStyle w:val="Compact"/>
        <w:numPr>
          <w:numId w:val="1001"/>
          <w:ilvl w:val="0"/>
        </w:numPr>
      </w:pPr>
      <w:r>
        <w:t xml:space="preserve">Utilizes and develops a basic understanding of various tax programs and tax software</w:t>
      </w:r>
    </w:p>
    <w:p>
      <w:pPr>
        <w:pStyle w:val="Compact"/>
        <w:numPr>
          <w:numId w:val="1001"/>
          <w:ilvl w:val="0"/>
        </w:numPr>
      </w:pPr>
      <w:r>
        <w:t xml:space="preserve">Works with confidential client matters</w:t>
      </w:r>
    </w:p>
    <w:p>
      <w:pPr>
        <w:pStyle w:val="Compact"/>
        <w:numPr>
          <w:numId w:val="1001"/>
          <w:ilvl w:val="0"/>
        </w:numPr>
      </w:pPr>
      <w:r>
        <w:t xml:space="preserve">Works as part of a multi-disciplinary team helping to provide industry knowledge and experience</w:t>
      </w:r>
    </w:p>
    <w:p>
      <w:pPr>
        <w:pStyle w:val="Compact"/>
        <w:numPr>
          <w:numId w:val="1001"/>
          <w:ilvl w:val="0"/>
        </w:numPr>
      </w:pPr>
      <w:r>
        <w:t xml:space="preserve">Performs other tax special project work</w:t>
      </w:r>
    </w:p>
    <w:p>
      <w:pPr>
        <w:pStyle w:val="Heading2"/>
      </w:pPr>
      <w:bookmarkStart w:id="23" w:name="qualifications-for-tax-experienced-staff"/>
      <w:r>
        <w:t xml:space="preserve">Qualifications for tax experienced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effectively utilize and adapt to new technology</w:t>
      </w:r>
    </w:p>
    <w:p>
      <w:pPr>
        <w:pStyle w:val="Compact"/>
        <w:numPr>
          <w:numId w:val="1002"/>
          <w:ilvl w:val="0"/>
        </w:numPr>
      </w:pPr>
      <w:r>
        <w:t xml:space="preserve">3 - 5 years of relevant experience in 1040’s, 1041’s in a public accounting firm</w:t>
      </w:r>
    </w:p>
    <w:p>
      <w:pPr>
        <w:pStyle w:val="Compact"/>
        <w:numPr>
          <w:numId w:val="1002"/>
          <w:ilvl w:val="0"/>
        </w:numPr>
      </w:pPr>
      <w:r>
        <w:t xml:space="preserve">Ability to problem solve and think both creatively and logically, including the ability to spot potential planning ideas</w:t>
      </w:r>
    </w:p>
    <w:p>
      <w:pPr>
        <w:pStyle w:val="Compact"/>
        <w:numPr>
          <w:numId w:val="1002"/>
          <w:ilvl w:val="0"/>
        </w:numPr>
      </w:pPr>
      <w:r>
        <w:t xml:space="preserve">Proficiency using CCH Axcess or ProSystem fx, BNA Income Tax Planner or similar software desired</w:t>
      </w:r>
    </w:p>
    <w:p>
      <w:pPr>
        <w:pStyle w:val="Compact"/>
        <w:numPr>
          <w:numId w:val="1002"/>
          <w:ilvl w:val="0"/>
        </w:numPr>
      </w:pPr>
      <w:r>
        <w:t xml:space="preserve">Completion of Bachelor’s or Master’s degree in accounting</w:t>
      </w:r>
    </w:p>
    <w:p>
      <w:pPr>
        <w:pStyle w:val="Compact"/>
        <w:numPr>
          <w:numId w:val="1002"/>
          <w:ilvl w:val="0"/>
        </w:numPr>
      </w:pPr>
      <w:r>
        <w:t xml:space="preserve">6 months to 3 years of relevant tax experience in public accounting or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experienced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experienced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2021-10-28T13:05:37Z</dcterms:created>
  <dcterms:modified xsi:type="dcterms:W3CDTF">2021-10-28T13:05:37Z</dcterms:modified>
</cp:coreProperties>
</file>